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A78FC" w14:textId="77777777" w:rsidR="00465074" w:rsidRDefault="0031791E">
      <w:pPr>
        <w:rPr>
          <w:rFonts w:eastAsia="Times New Roman"/>
        </w:rPr>
      </w:pPr>
      <w:r>
        <w:rPr>
          <w:rFonts w:ascii="Tahoma" w:eastAsia="Times New Roman" w:hAnsi="Tahoma" w:cs="Tahoma"/>
        </w:rPr>
        <w:t>﻿</w:t>
      </w:r>
    </w:p>
    <w:p w14:paraId="16B01C23" w14:textId="77777777" w:rsidR="00465074" w:rsidRDefault="0031791E">
      <w:pPr>
        <w:shd w:val="clear" w:color="auto" w:fill="FFFFFF"/>
        <w:jc w:val="center"/>
        <w:divId w:val="1870796982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O‘zbekiston Respublikasining Qonuni</w:t>
      </w:r>
    </w:p>
    <w:p w14:paraId="7D343437" w14:textId="77777777" w:rsidR="00465074" w:rsidRDefault="0031791E">
      <w:pPr>
        <w:shd w:val="clear" w:color="auto" w:fill="FFFFFF"/>
        <w:jc w:val="center"/>
        <w:divId w:val="1603804199"/>
        <w:rPr>
          <w:rFonts w:eastAsia="Times New Roman"/>
          <w:b/>
          <w:bCs/>
          <w:caps/>
          <w:color w:val="000080"/>
        </w:rPr>
      </w:pPr>
      <w:r>
        <w:rPr>
          <w:rFonts w:eastAsia="Times New Roman"/>
          <w:b/>
          <w:bCs/>
          <w:caps/>
          <w:color w:val="000080"/>
        </w:rPr>
        <w:t>“Jismoniy va yuridik shaxslarning murojaatlari to‘g‘risida”gi O‘zbekiston Respublikasi qonuniga o‘zgartish va qo‘shimchalar kiritish haqida</w:t>
      </w:r>
    </w:p>
    <w:p w14:paraId="56C42973" w14:textId="77777777" w:rsidR="00465074" w:rsidRPr="00AB1EC0" w:rsidRDefault="0031791E">
      <w:pPr>
        <w:shd w:val="clear" w:color="auto" w:fill="FFFFFF"/>
        <w:divId w:val="230581908"/>
        <w:rPr>
          <w:rFonts w:eastAsia="Times New Roman"/>
          <w:color w:val="000080"/>
          <w:lang w:val="en-US"/>
        </w:rPr>
      </w:pPr>
      <w:proofErr w:type="spellStart"/>
      <w:r w:rsidRPr="00AB1EC0">
        <w:rPr>
          <w:rFonts w:eastAsia="Times New Roman"/>
          <w:color w:val="000080"/>
          <w:lang w:val="en-US"/>
        </w:rPr>
        <w:t>Qonunchilik</w:t>
      </w:r>
      <w:proofErr w:type="spellEnd"/>
      <w:r w:rsidRPr="00AB1EC0">
        <w:rPr>
          <w:rFonts w:eastAsia="Times New Roman"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80"/>
          <w:lang w:val="en-US"/>
        </w:rPr>
        <w:t>palatasi</w:t>
      </w:r>
      <w:proofErr w:type="spellEnd"/>
      <w:r w:rsidRPr="00AB1EC0">
        <w:rPr>
          <w:rFonts w:eastAsia="Times New Roman"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80"/>
          <w:lang w:val="en-US"/>
        </w:rPr>
        <w:t>tomonidan</w:t>
      </w:r>
      <w:proofErr w:type="spellEnd"/>
      <w:r w:rsidRPr="00AB1EC0">
        <w:rPr>
          <w:rFonts w:eastAsia="Times New Roman"/>
          <w:color w:val="000080"/>
          <w:lang w:val="en-US"/>
        </w:rPr>
        <w:t xml:space="preserve"> 2017-yil 15-avgustda </w:t>
      </w:r>
      <w:proofErr w:type="spellStart"/>
      <w:r w:rsidRPr="00AB1EC0">
        <w:rPr>
          <w:rFonts w:eastAsia="Times New Roman"/>
          <w:color w:val="000080"/>
          <w:lang w:val="en-US"/>
        </w:rPr>
        <w:t>qabul</w:t>
      </w:r>
      <w:proofErr w:type="spellEnd"/>
      <w:r w:rsidRPr="00AB1EC0">
        <w:rPr>
          <w:rFonts w:eastAsia="Times New Roman"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80"/>
          <w:lang w:val="en-US"/>
        </w:rPr>
        <w:t>qilingan</w:t>
      </w:r>
      <w:proofErr w:type="spellEnd"/>
      <w:r w:rsidRPr="00AB1EC0">
        <w:rPr>
          <w:rFonts w:eastAsia="Times New Roman"/>
          <w:color w:val="000080"/>
          <w:lang w:val="en-US"/>
        </w:rPr>
        <w:br/>
      </w:r>
      <w:proofErr w:type="spellStart"/>
      <w:r w:rsidRPr="00AB1EC0">
        <w:rPr>
          <w:rFonts w:eastAsia="Times New Roman"/>
          <w:color w:val="000080"/>
          <w:lang w:val="en-US"/>
        </w:rPr>
        <w:t>Senat</w:t>
      </w:r>
      <w:proofErr w:type="spellEnd"/>
      <w:r w:rsidRPr="00AB1EC0">
        <w:rPr>
          <w:rFonts w:eastAsia="Times New Roman"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80"/>
          <w:lang w:val="en-US"/>
        </w:rPr>
        <w:t>tomonidan</w:t>
      </w:r>
      <w:proofErr w:type="spellEnd"/>
      <w:r w:rsidRPr="00AB1EC0">
        <w:rPr>
          <w:rFonts w:eastAsia="Times New Roman"/>
          <w:color w:val="000080"/>
          <w:lang w:val="en-US"/>
        </w:rPr>
        <w:t xml:space="preserve"> 2017-yil 24-avgustda </w:t>
      </w:r>
      <w:proofErr w:type="spellStart"/>
      <w:r w:rsidRPr="00AB1EC0">
        <w:rPr>
          <w:rFonts w:eastAsia="Times New Roman"/>
          <w:color w:val="000080"/>
          <w:lang w:val="en-US"/>
        </w:rPr>
        <w:t>ma’qullangan</w:t>
      </w:r>
      <w:proofErr w:type="spellEnd"/>
    </w:p>
    <w:p w14:paraId="3E770A34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r w:rsidRPr="00AB1EC0">
        <w:rPr>
          <w:rStyle w:val="a6"/>
          <w:rFonts w:eastAsia="Times New Roman"/>
          <w:color w:val="000000"/>
          <w:lang w:val="en-US"/>
        </w:rPr>
        <w:t>1-modda.</w:t>
      </w:r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O‘zbekiston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Respublikasining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2014-yil 3-dekabrda </w:t>
      </w:r>
      <w:proofErr w:type="spellStart"/>
      <w:r w:rsidRPr="00AB1EC0">
        <w:rPr>
          <w:rFonts w:eastAsia="Times New Roman"/>
          <w:color w:val="000000"/>
          <w:lang w:val="en-US"/>
        </w:rPr>
        <w:t>qabul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qilingan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“</w:t>
      </w:r>
      <w:proofErr w:type="spellStart"/>
      <w:r w:rsidRPr="00AB1EC0">
        <w:rPr>
          <w:rFonts w:eastAsia="Times New Roman"/>
          <w:color w:val="000000"/>
          <w:lang w:val="en-US"/>
        </w:rPr>
        <w:t>Jismoniy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yuridik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to‘g‘risida”gi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O‘RQ-378-sonli </w:t>
      </w:r>
      <w:hyperlink r:id="rId4" w:history="1">
        <w:proofErr w:type="spellStart"/>
        <w:r w:rsidRPr="00AB1EC0">
          <w:rPr>
            <w:rFonts w:eastAsia="Times New Roman"/>
            <w:color w:val="008080"/>
            <w:lang w:val="en-US"/>
          </w:rPr>
          <w:t>Qonuniga</w:t>
        </w:r>
        <w:proofErr w:type="spellEnd"/>
      </w:hyperlink>
      <w:r w:rsidRPr="00AB1EC0">
        <w:rPr>
          <w:rFonts w:eastAsia="Times New Roman"/>
          <w:color w:val="000000"/>
          <w:lang w:val="en-US"/>
        </w:rPr>
        <w:t xml:space="preserve"> (</w:t>
      </w:r>
      <w:proofErr w:type="spellStart"/>
      <w:r w:rsidRPr="00AB1EC0">
        <w:rPr>
          <w:rFonts w:eastAsia="Times New Roman"/>
          <w:color w:val="000000"/>
          <w:lang w:val="en-US"/>
        </w:rPr>
        <w:t>O‘zbekiston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Respublikasi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Oliy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Majlisi </w:t>
      </w:r>
      <w:proofErr w:type="spellStart"/>
      <w:r w:rsidRPr="00AB1EC0">
        <w:rPr>
          <w:rFonts w:eastAsia="Times New Roman"/>
          <w:color w:val="000000"/>
          <w:lang w:val="en-US"/>
        </w:rPr>
        <w:t>palatalarining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Axborotnomasi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2014-yil, № 12, 340-modda) </w:t>
      </w:r>
      <w:proofErr w:type="spellStart"/>
      <w:r w:rsidRPr="00AB1EC0">
        <w:rPr>
          <w:rFonts w:eastAsia="Times New Roman"/>
          <w:color w:val="000000"/>
          <w:lang w:val="en-US"/>
        </w:rPr>
        <w:t>o‘zgartish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qo‘shimchalar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kiritilib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uning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yangi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tahriri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tasdiqlansin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(</w:t>
      </w:r>
      <w:proofErr w:type="spellStart"/>
      <w:r w:rsidR="00AB1EC0">
        <w:fldChar w:fldCharType="begin"/>
      </w:r>
      <w:r w:rsidR="00AB1EC0" w:rsidRPr="00AB1EC0">
        <w:rPr>
          <w:lang w:val="en-US"/>
        </w:rPr>
        <w:instrText xml:space="preserve"> HYPERLINK "javascript:scrollText(-3336187)" </w:instrText>
      </w:r>
      <w:r w:rsidR="00AB1EC0">
        <w:fldChar w:fldCharType="separate"/>
      </w:r>
      <w:r w:rsidRPr="00AB1EC0">
        <w:rPr>
          <w:rFonts w:eastAsia="Times New Roman"/>
          <w:color w:val="008080"/>
          <w:lang w:val="en-US"/>
        </w:rPr>
        <w:t>ilova</w:t>
      </w:r>
      <w:proofErr w:type="spellEnd"/>
      <w:r w:rsidR="00AB1EC0">
        <w:rPr>
          <w:rFonts w:eastAsia="Times New Roman"/>
          <w:color w:val="008080"/>
        </w:rPr>
        <w:fldChar w:fldCharType="end"/>
      </w:r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qilinadi</w:t>
      </w:r>
      <w:proofErr w:type="spellEnd"/>
      <w:r w:rsidRPr="00AB1EC0">
        <w:rPr>
          <w:rFonts w:eastAsia="Times New Roman"/>
          <w:color w:val="000000"/>
          <w:lang w:val="en-US"/>
        </w:rPr>
        <w:t>).</w:t>
      </w:r>
    </w:p>
    <w:p w14:paraId="77CF362B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r w:rsidRPr="00AB1EC0">
        <w:rPr>
          <w:rStyle w:val="a6"/>
          <w:rFonts w:eastAsia="Times New Roman"/>
          <w:color w:val="000000"/>
          <w:lang w:val="en-US"/>
        </w:rPr>
        <w:t>2-modda.</w:t>
      </w:r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O‘zbekiston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Respublikasi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Vazirlar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Mahkamasi</w:t>
      </w:r>
      <w:proofErr w:type="spellEnd"/>
      <w:r w:rsidRPr="00AB1EC0">
        <w:rPr>
          <w:rFonts w:eastAsia="Times New Roman"/>
          <w:color w:val="000000"/>
          <w:lang w:val="en-US"/>
        </w:rPr>
        <w:t>:</w:t>
      </w:r>
    </w:p>
    <w:p w14:paraId="635E022F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hukumat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qarorlarini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ushbu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Qonunga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muvofiqlashtirsin</w:t>
      </w:r>
      <w:proofErr w:type="spellEnd"/>
      <w:r w:rsidRPr="00AB1EC0">
        <w:rPr>
          <w:rFonts w:eastAsia="Times New Roman"/>
          <w:color w:val="000000"/>
          <w:lang w:val="en-US"/>
        </w:rPr>
        <w:t>;</w:t>
      </w:r>
    </w:p>
    <w:p w14:paraId="2886BAF0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davlat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boshqaruvi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organlari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ushbu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Qonunga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zid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bo‘lgan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o‘z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normativ-huquqiy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hujjatlarini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qayta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chiqishlari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bekor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qilishlarini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ta’minlasin</w:t>
      </w:r>
      <w:proofErr w:type="spellEnd"/>
      <w:r w:rsidRPr="00AB1EC0">
        <w:rPr>
          <w:rFonts w:eastAsia="Times New Roman"/>
          <w:color w:val="000000"/>
          <w:lang w:val="en-US"/>
        </w:rPr>
        <w:t>;</w:t>
      </w:r>
    </w:p>
    <w:p w14:paraId="53BE5850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ushbu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Qonunning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ijrosini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ijrochilarga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yetkazilishini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hamda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mohiyati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ahamiyati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aholi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o‘rtasida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tushuntirilishini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ta’minlasin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484EC7B5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r w:rsidRPr="00AB1EC0">
        <w:rPr>
          <w:rStyle w:val="a6"/>
          <w:rFonts w:eastAsia="Times New Roman"/>
          <w:color w:val="000000"/>
          <w:lang w:val="en-US"/>
        </w:rPr>
        <w:t>3-modda.</w:t>
      </w:r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Ushbu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Qonun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rasmiy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e’lon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qilingan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kundan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e’tiboran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kuchga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kiradi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7122AAA5" w14:textId="77777777" w:rsidR="00465074" w:rsidRPr="00AB1EC0" w:rsidRDefault="0031791E">
      <w:pPr>
        <w:shd w:val="clear" w:color="auto" w:fill="FFFFFF"/>
        <w:jc w:val="right"/>
        <w:divId w:val="101533342"/>
        <w:rPr>
          <w:rFonts w:eastAsia="Times New Roman"/>
          <w:b/>
          <w:bCs/>
          <w:color w:val="000000"/>
          <w:lang w:val="en-US"/>
        </w:rPr>
      </w:pPr>
      <w:proofErr w:type="spellStart"/>
      <w:r w:rsidRPr="00AB1EC0">
        <w:rPr>
          <w:rFonts w:eastAsia="Times New Roman"/>
          <w:b/>
          <w:bCs/>
          <w:color w:val="000000"/>
          <w:lang w:val="en-US"/>
        </w:rPr>
        <w:t>O‘zbekiston</w:t>
      </w:r>
      <w:proofErr w:type="spellEnd"/>
      <w:r w:rsidRPr="00AB1EC0">
        <w:rPr>
          <w:rFonts w:eastAsia="Times New Roman"/>
          <w:b/>
          <w:bCs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00"/>
          <w:lang w:val="en-US"/>
        </w:rPr>
        <w:t>Respublikasining</w:t>
      </w:r>
      <w:proofErr w:type="spellEnd"/>
      <w:r w:rsidRPr="00AB1EC0">
        <w:rPr>
          <w:rFonts w:eastAsia="Times New Roman"/>
          <w:b/>
          <w:bCs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00"/>
          <w:lang w:val="en-US"/>
        </w:rPr>
        <w:t>Prezidenti</w:t>
      </w:r>
      <w:proofErr w:type="spellEnd"/>
      <w:r w:rsidRPr="00AB1EC0">
        <w:rPr>
          <w:rFonts w:eastAsia="Times New Roman"/>
          <w:b/>
          <w:bCs/>
          <w:color w:val="000000"/>
          <w:lang w:val="en-US"/>
        </w:rPr>
        <w:t xml:space="preserve"> Sh. MIRZIYOYEV</w:t>
      </w:r>
    </w:p>
    <w:p w14:paraId="59F966DD" w14:textId="77777777" w:rsidR="00465074" w:rsidRPr="00AB1EC0" w:rsidRDefault="0031791E">
      <w:pPr>
        <w:shd w:val="clear" w:color="auto" w:fill="FFFFFF"/>
        <w:jc w:val="center"/>
        <w:divId w:val="1087505552"/>
        <w:rPr>
          <w:rFonts w:eastAsia="Times New Roman"/>
          <w:color w:val="000000"/>
          <w:sz w:val="22"/>
          <w:szCs w:val="22"/>
          <w:lang w:val="en-US"/>
        </w:rPr>
      </w:pPr>
      <w:r w:rsidRPr="00AB1EC0">
        <w:rPr>
          <w:rFonts w:eastAsia="Times New Roman"/>
          <w:color w:val="000000"/>
          <w:sz w:val="22"/>
          <w:szCs w:val="22"/>
          <w:lang w:val="en-US"/>
        </w:rPr>
        <w:t>Toshkent sh.,</w:t>
      </w:r>
    </w:p>
    <w:p w14:paraId="4FEC0DEB" w14:textId="77777777" w:rsidR="00465074" w:rsidRPr="00AB1EC0" w:rsidRDefault="0031791E">
      <w:pPr>
        <w:shd w:val="clear" w:color="auto" w:fill="FFFFFF"/>
        <w:jc w:val="center"/>
        <w:divId w:val="596982953"/>
        <w:rPr>
          <w:rFonts w:eastAsia="Times New Roman"/>
          <w:color w:val="000000"/>
          <w:sz w:val="22"/>
          <w:szCs w:val="22"/>
          <w:lang w:val="en-US"/>
        </w:rPr>
      </w:pPr>
      <w:r w:rsidRPr="00AB1EC0">
        <w:rPr>
          <w:rFonts w:eastAsia="Times New Roman"/>
          <w:color w:val="000000"/>
          <w:sz w:val="22"/>
          <w:szCs w:val="22"/>
          <w:lang w:val="en-US"/>
        </w:rPr>
        <w:t>2017-yil 11-sentabr,</w:t>
      </w:r>
    </w:p>
    <w:p w14:paraId="2DDEBDD9" w14:textId="77777777" w:rsidR="00465074" w:rsidRPr="00AB1EC0" w:rsidRDefault="0031791E">
      <w:pPr>
        <w:shd w:val="clear" w:color="auto" w:fill="FFFFFF"/>
        <w:jc w:val="center"/>
        <w:divId w:val="865172519"/>
        <w:rPr>
          <w:rFonts w:eastAsia="Times New Roman"/>
          <w:color w:val="000000"/>
          <w:sz w:val="22"/>
          <w:szCs w:val="22"/>
          <w:lang w:val="en-US"/>
        </w:rPr>
      </w:pPr>
      <w:r w:rsidRPr="00AB1EC0">
        <w:rPr>
          <w:rFonts w:eastAsia="Times New Roman"/>
          <w:color w:val="000000"/>
          <w:sz w:val="22"/>
          <w:szCs w:val="22"/>
          <w:lang w:val="en-US"/>
        </w:rPr>
        <w:t>O‘RQ-445-son</w:t>
      </w:r>
    </w:p>
    <w:p w14:paraId="552600A0" w14:textId="77777777" w:rsidR="00465074" w:rsidRPr="00AB1EC0" w:rsidRDefault="0031791E">
      <w:pPr>
        <w:shd w:val="clear" w:color="auto" w:fill="FFFFFF"/>
        <w:jc w:val="center"/>
        <w:divId w:val="1870796982"/>
        <w:rPr>
          <w:rFonts w:eastAsia="Times New Roman"/>
          <w:caps/>
          <w:color w:val="000080"/>
          <w:lang w:val="en-US"/>
        </w:rPr>
      </w:pPr>
      <w:r w:rsidRPr="00AB1EC0">
        <w:rPr>
          <w:rFonts w:eastAsia="Times New Roman"/>
          <w:caps/>
          <w:color w:val="000080"/>
          <w:lang w:val="en-US"/>
        </w:rPr>
        <w:t>O‘zbekiston Respublikasining Qonuni</w:t>
      </w:r>
    </w:p>
    <w:p w14:paraId="2DF2EF50" w14:textId="77777777" w:rsidR="00465074" w:rsidRPr="00AB1EC0" w:rsidRDefault="0031791E">
      <w:pPr>
        <w:shd w:val="clear" w:color="auto" w:fill="FFFFFF"/>
        <w:jc w:val="center"/>
        <w:divId w:val="181088473"/>
        <w:rPr>
          <w:rFonts w:eastAsia="Times New Roman"/>
          <w:b/>
          <w:bCs/>
          <w:color w:val="000080"/>
          <w:lang w:val="en-US"/>
        </w:rPr>
      </w:pPr>
      <w:proofErr w:type="spellStart"/>
      <w:r w:rsidRPr="00AB1EC0">
        <w:rPr>
          <w:rFonts w:eastAsia="Times New Roman"/>
          <w:b/>
          <w:bCs/>
          <w:color w:val="000080"/>
          <w:lang w:val="en-US"/>
        </w:rPr>
        <w:t>Jismoniy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va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yuridik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shaxslarning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murojaatlari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to‘g‘risida</w:t>
      </w:r>
      <w:proofErr w:type="spellEnd"/>
    </w:p>
    <w:p w14:paraId="5BD3AD32" w14:textId="77777777" w:rsidR="00465074" w:rsidRPr="00AB1EC0" w:rsidRDefault="0031791E">
      <w:pPr>
        <w:shd w:val="clear" w:color="auto" w:fill="FFFFFF"/>
        <w:jc w:val="center"/>
        <w:divId w:val="2093120158"/>
        <w:rPr>
          <w:rFonts w:eastAsia="Times New Roman"/>
          <w:color w:val="000080"/>
          <w:lang w:val="en-US"/>
        </w:rPr>
      </w:pPr>
      <w:r w:rsidRPr="00AB1EC0">
        <w:rPr>
          <w:rFonts w:eastAsia="Times New Roman"/>
          <w:color w:val="000080"/>
          <w:lang w:val="en-US"/>
        </w:rPr>
        <w:t>(</w:t>
      </w:r>
      <w:proofErr w:type="spellStart"/>
      <w:r w:rsidRPr="00AB1EC0">
        <w:rPr>
          <w:rFonts w:eastAsia="Times New Roman"/>
          <w:color w:val="000080"/>
          <w:lang w:val="en-US"/>
        </w:rPr>
        <w:t>yangi</w:t>
      </w:r>
      <w:proofErr w:type="spellEnd"/>
      <w:r w:rsidRPr="00AB1EC0">
        <w:rPr>
          <w:rFonts w:eastAsia="Times New Roman"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80"/>
          <w:lang w:val="en-US"/>
        </w:rPr>
        <w:t>tahriri</w:t>
      </w:r>
      <w:proofErr w:type="spellEnd"/>
      <w:r w:rsidRPr="00AB1EC0">
        <w:rPr>
          <w:rFonts w:eastAsia="Times New Roman"/>
          <w:color w:val="000080"/>
          <w:lang w:val="en-US"/>
        </w:rPr>
        <w:t>)</w:t>
      </w:r>
    </w:p>
    <w:p w14:paraId="62A84EE6" w14:textId="77777777" w:rsidR="00465074" w:rsidRPr="00AB1EC0" w:rsidRDefault="0031791E">
      <w:pPr>
        <w:shd w:val="clear" w:color="auto" w:fill="FFFFFF"/>
        <w:jc w:val="center"/>
        <w:divId w:val="625475843"/>
        <w:rPr>
          <w:rFonts w:eastAsia="Times New Roman"/>
          <w:b/>
          <w:bCs/>
          <w:color w:val="000080"/>
          <w:lang w:val="en-US"/>
        </w:rPr>
      </w:pPr>
      <w:r w:rsidRPr="00AB1EC0">
        <w:rPr>
          <w:rFonts w:eastAsia="Times New Roman"/>
          <w:b/>
          <w:bCs/>
          <w:color w:val="000080"/>
          <w:lang w:val="en-US"/>
        </w:rPr>
        <w:t xml:space="preserve">1-bob.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Umumiy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qoidalar</w:t>
      </w:r>
      <w:proofErr w:type="spellEnd"/>
    </w:p>
    <w:p w14:paraId="6DE7B16E" w14:textId="77777777" w:rsidR="00465074" w:rsidRPr="00AB1EC0" w:rsidRDefault="0031791E">
      <w:pPr>
        <w:shd w:val="clear" w:color="auto" w:fill="FFFFFF"/>
        <w:ind w:firstLine="851"/>
        <w:jc w:val="both"/>
        <w:divId w:val="1316371107"/>
        <w:rPr>
          <w:rFonts w:eastAsia="Times New Roman"/>
          <w:b/>
          <w:bCs/>
          <w:color w:val="000080"/>
          <w:lang w:val="en-US"/>
        </w:rPr>
      </w:pPr>
      <w:r w:rsidRPr="00AB1EC0">
        <w:rPr>
          <w:rFonts w:eastAsia="Times New Roman"/>
          <w:b/>
          <w:bCs/>
          <w:color w:val="000080"/>
          <w:lang w:val="en-US"/>
        </w:rPr>
        <w:t xml:space="preserve">1-modda.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Ushbu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Qonunning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maqsadi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va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qo‘llanilish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sohasi</w:t>
      </w:r>
      <w:proofErr w:type="spellEnd"/>
    </w:p>
    <w:p w14:paraId="6C8ECE08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Ushbu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Qonunning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maqsadi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davlat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organlari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davlat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muassasalariga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(</w:t>
      </w:r>
      <w:proofErr w:type="spellStart"/>
      <w:r w:rsidRPr="00AB1EC0">
        <w:rPr>
          <w:rFonts w:eastAsia="Times New Roman"/>
          <w:color w:val="000000"/>
          <w:lang w:val="en-US"/>
        </w:rPr>
        <w:t>bundan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buyon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matnda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davlat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organlari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deb </w:t>
      </w:r>
      <w:proofErr w:type="spellStart"/>
      <w:r w:rsidRPr="00AB1EC0">
        <w:rPr>
          <w:rFonts w:eastAsia="Times New Roman"/>
          <w:color w:val="000000"/>
          <w:lang w:val="en-US"/>
        </w:rPr>
        <w:t>yuritiladi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), </w:t>
      </w:r>
      <w:proofErr w:type="spellStart"/>
      <w:r w:rsidRPr="00AB1EC0">
        <w:rPr>
          <w:rFonts w:eastAsia="Times New Roman"/>
          <w:color w:val="000000"/>
          <w:lang w:val="en-US"/>
        </w:rPr>
        <w:t>shuningdek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mansabdor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shaxslariga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jismoniy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yuridik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(</w:t>
      </w:r>
      <w:proofErr w:type="spellStart"/>
      <w:r w:rsidRPr="00AB1EC0">
        <w:rPr>
          <w:rFonts w:eastAsia="Times New Roman"/>
          <w:color w:val="000000"/>
          <w:lang w:val="en-US"/>
        </w:rPr>
        <w:t>bundan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buyon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matnda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deb </w:t>
      </w:r>
      <w:proofErr w:type="spellStart"/>
      <w:r w:rsidRPr="00AB1EC0">
        <w:rPr>
          <w:rFonts w:eastAsia="Times New Roman"/>
          <w:color w:val="000000"/>
          <w:lang w:val="en-US"/>
        </w:rPr>
        <w:t>yuritiladi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) </w:t>
      </w:r>
      <w:proofErr w:type="spellStart"/>
      <w:r w:rsidRPr="00AB1EC0">
        <w:rPr>
          <w:rFonts w:eastAsia="Times New Roman"/>
          <w:color w:val="000000"/>
          <w:lang w:val="en-US"/>
        </w:rPr>
        <w:t>sohasidagi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munosabatlarni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tartibga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solishdan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iborat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3D82F986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Ushbu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Qonunning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amal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qilishi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davlat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ishtirokidagi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tashkilotlarga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fuqarolarning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o‘zini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o‘zi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boshqarish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organlariga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(</w:t>
      </w:r>
      <w:proofErr w:type="spellStart"/>
      <w:r w:rsidRPr="00AB1EC0">
        <w:rPr>
          <w:rFonts w:eastAsia="Times New Roman"/>
          <w:color w:val="000000"/>
          <w:lang w:val="en-US"/>
        </w:rPr>
        <w:t>bundan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buyon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matnda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tashkilotlar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deb </w:t>
      </w:r>
      <w:proofErr w:type="spellStart"/>
      <w:r w:rsidRPr="00AB1EC0">
        <w:rPr>
          <w:rFonts w:eastAsia="Times New Roman"/>
          <w:color w:val="000000"/>
          <w:lang w:val="en-US"/>
        </w:rPr>
        <w:t>yuritiladi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) </w:t>
      </w:r>
      <w:proofErr w:type="spellStart"/>
      <w:r w:rsidRPr="00AB1EC0">
        <w:rPr>
          <w:rFonts w:eastAsia="Times New Roman"/>
          <w:color w:val="000000"/>
          <w:lang w:val="en-US"/>
        </w:rPr>
        <w:t>nisbatan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ham </w:t>
      </w:r>
      <w:proofErr w:type="spellStart"/>
      <w:r w:rsidRPr="00AB1EC0">
        <w:rPr>
          <w:rFonts w:eastAsia="Times New Roman"/>
          <w:color w:val="000000"/>
          <w:lang w:val="en-US"/>
        </w:rPr>
        <w:t>tatbiq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etiladi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64AB63D1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Ushbu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Qonunning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amal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qilishi</w:t>
      </w:r>
      <w:proofErr w:type="spellEnd"/>
      <w:r w:rsidRPr="00AB1EC0">
        <w:rPr>
          <w:rFonts w:eastAsia="Times New Roman"/>
          <w:color w:val="000000"/>
          <w:lang w:val="en-US"/>
        </w:rPr>
        <w:t>:</w:t>
      </w:r>
    </w:p>
    <w:p w14:paraId="7B3388DC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ko‘rib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chiqish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tartibi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ma’muriy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javobgarlik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to‘g‘risidagi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fuqarolik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protsessual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jinoyat-protsessual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jinoyat-ijroiya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iqtisodiy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protsessual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qonunchilik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boshqa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qonun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hujjatlari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bilan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belgilangan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murojaatlarga</w:t>
      </w:r>
      <w:proofErr w:type="spellEnd"/>
      <w:r w:rsidRPr="00AB1EC0">
        <w:rPr>
          <w:rFonts w:eastAsia="Times New Roman"/>
          <w:color w:val="000000"/>
          <w:lang w:val="en-US"/>
        </w:rPr>
        <w:t>;</w:t>
      </w:r>
    </w:p>
    <w:p w14:paraId="03165603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i/>
          <w:iCs/>
          <w:color w:val="800000"/>
          <w:sz w:val="22"/>
          <w:szCs w:val="22"/>
          <w:lang w:val="en-US"/>
        </w:rPr>
      </w:pPr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(1-modda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uchinchi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qismining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ikkinchi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xatboshisi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O‘zbekiston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Respublikasining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2021-yil 21-apreldagi O‘RQ-683-sonli </w:t>
      </w:r>
      <w:hyperlink r:id="rId5" w:anchor="-5400978" w:history="1">
        <w:proofErr w:type="spellStart"/>
        <w:r w:rsidRPr="00AB1EC0">
          <w:rPr>
            <w:rFonts w:eastAsia="Times New Roman"/>
            <w:i/>
            <w:iCs/>
            <w:color w:val="008080"/>
            <w:sz w:val="22"/>
            <w:szCs w:val="22"/>
            <w:lang w:val="en-US"/>
          </w:rPr>
          <w:t>Qonuni</w:t>
        </w:r>
        <w:proofErr w:type="spellEnd"/>
        <w:r w:rsidRPr="00AB1EC0">
          <w:rPr>
            <w:rFonts w:eastAsia="Times New Roman"/>
            <w:i/>
            <w:iCs/>
            <w:color w:val="008080"/>
            <w:sz w:val="22"/>
            <w:szCs w:val="22"/>
            <w:lang w:val="en-US"/>
          </w:rPr>
          <w:t xml:space="preserve"> </w:t>
        </w:r>
      </w:hyperlink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tahririda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—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Qonunchilik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ma’lumotlari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milliy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bazasi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, 21.04.2021-y., 03/21/683/0375-son)</w:t>
      </w:r>
    </w:p>
    <w:p w14:paraId="0AEE6EC2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davlat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organlarining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shuningdek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tarkibiy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bo‘linmalarining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o‘zaro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yozishmalariga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nisbatan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tatbiq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etilmaydi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5DD7E7D8" w14:textId="77777777" w:rsidR="00465074" w:rsidRPr="00AB1EC0" w:rsidRDefault="0031791E">
      <w:pPr>
        <w:shd w:val="clear" w:color="auto" w:fill="FFFFFF"/>
        <w:ind w:firstLine="851"/>
        <w:jc w:val="both"/>
        <w:divId w:val="1431049674"/>
        <w:rPr>
          <w:rFonts w:eastAsia="Times New Roman"/>
          <w:b/>
          <w:bCs/>
          <w:color w:val="000080"/>
          <w:lang w:val="en-US"/>
        </w:rPr>
      </w:pPr>
      <w:r w:rsidRPr="00AB1EC0">
        <w:rPr>
          <w:rFonts w:eastAsia="Times New Roman"/>
          <w:b/>
          <w:bCs/>
          <w:color w:val="000080"/>
          <w:lang w:val="en-US"/>
        </w:rPr>
        <w:t xml:space="preserve">2-modda.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Murojaatlar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to‘g‘risidagi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qonunchilik</w:t>
      </w:r>
      <w:proofErr w:type="spellEnd"/>
    </w:p>
    <w:p w14:paraId="3EE63272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Murojaatlar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to‘g‘risidagi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qonunchilik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ushbu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Qonun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boshqa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qonunchilik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hujjatlaridan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iboratdir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202A0540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i/>
          <w:iCs/>
          <w:color w:val="800000"/>
          <w:sz w:val="22"/>
          <w:szCs w:val="22"/>
          <w:lang w:val="en-US"/>
        </w:rPr>
      </w:pPr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(2-modda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O‘zbekiston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Respublikasining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2021-yil 21-apreldagi O‘RQ-683-sonli </w:t>
      </w:r>
      <w:hyperlink r:id="rId6" w:anchor="-5400979" w:history="1">
        <w:proofErr w:type="spellStart"/>
        <w:r w:rsidRPr="00AB1EC0">
          <w:rPr>
            <w:rFonts w:eastAsia="Times New Roman"/>
            <w:i/>
            <w:iCs/>
            <w:color w:val="008080"/>
            <w:sz w:val="22"/>
            <w:szCs w:val="22"/>
            <w:lang w:val="en-US"/>
          </w:rPr>
          <w:t>Qonuni</w:t>
        </w:r>
        <w:proofErr w:type="spellEnd"/>
        <w:r w:rsidRPr="00AB1EC0">
          <w:rPr>
            <w:rFonts w:eastAsia="Times New Roman"/>
            <w:i/>
            <w:iCs/>
            <w:color w:val="008080"/>
            <w:sz w:val="22"/>
            <w:szCs w:val="22"/>
            <w:lang w:val="en-US"/>
          </w:rPr>
          <w:t xml:space="preserve"> </w:t>
        </w:r>
      </w:hyperlink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tahririda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—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Qonunchilik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ma’lumotlari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milliy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bazasi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, 21.04.2021-y., 03/21/683/0375-son)</w:t>
      </w:r>
    </w:p>
    <w:p w14:paraId="46B5DBBB" w14:textId="77777777" w:rsidR="00465074" w:rsidRPr="00AB1EC0" w:rsidRDefault="0031791E">
      <w:pPr>
        <w:shd w:val="clear" w:color="auto" w:fill="FFFFFF"/>
        <w:ind w:firstLine="851"/>
        <w:jc w:val="both"/>
        <w:divId w:val="1199314974"/>
        <w:rPr>
          <w:rFonts w:eastAsia="Times New Roman"/>
          <w:b/>
          <w:bCs/>
          <w:color w:val="000080"/>
          <w:lang w:val="en-US"/>
        </w:rPr>
      </w:pPr>
      <w:r w:rsidRPr="00AB1EC0">
        <w:rPr>
          <w:rFonts w:eastAsia="Times New Roman"/>
          <w:b/>
          <w:bCs/>
          <w:color w:val="000080"/>
          <w:lang w:val="en-US"/>
        </w:rPr>
        <w:lastRenderedPageBreak/>
        <w:t xml:space="preserve">3-modda.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Asosiy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tushunchalar</w:t>
      </w:r>
      <w:proofErr w:type="spellEnd"/>
    </w:p>
    <w:p w14:paraId="49BB743E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Ushbu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Qonunda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quyidagi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asosiy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tushunchalar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qo‘llaniladi</w:t>
      </w:r>
      <w:proofErr w:type="spellEnd"/>
      <w:r w:rsidRPr="00AB1EC0">
        <w:rPr>
          <w:rFonts w:eastAsia="Times New Roman"/>
          <w:color w:val="000000"/>
          <w:lang w:val="en-US"/>
        </w:rPr>
        <w:t>:</w:t>
      </w:r>
    </w:p>
    <w:p w14:paraId="37674A29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Style w:val="a6"/>
          <w:rFonts w:eastAsia="Times New Roman"/>
          <w:color w:val="000000"/>
          <w:lang w:val="en-US"/>
        </w:rPr>
        <w:t>ariza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— </w:t>
      </w:r>
      <w:proofErr w:type="spellStart"/>
      <w:r w:rsidRPr="00AB1EC0">
        <w:rPr>
          <w:rFonts w:eastAsia="Times New Roman"/>
          <w:color w:val="000000"/>
          <w:lang w:val="en-US"/>
        </w:rPr>
        <w:t>huquqlarni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erkinliklarni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qonuniy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manfaatlarni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amalga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oshirishda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yordam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ko‘rsatish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to‘g‘risidagi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iltimos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bayon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etilgan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</w:t>
      </w:r>
      <w:proofErr w:type="spellEnd"/>
      <w:r w:rsidRPr="00AB1EC0">
        <w:rPr>
          <w:rFonts w:eastAsia="Times New Roman"/>
          <w:color w:val="000000"/>
          <w:lang w:val="en-US"/>
        </w:rPr>
        <w:t>;</w:t>
      </w:r>
    </w:p>
    <w:p w14:paraId="1094E65B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Style w:val="a6"/>
          <w:rFonts w:eastAsia="Times New Roman"/>
          <w:color w:val="000000"/>
          <w:lang w:val="en-US"/>
        </w:rPr>
        <w:t>taklif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— </w:t>
      </w:r>
      <w:proofErr w:type="spellStart"/>
      <w:r w:rsidRPr="00AB1EC0">
        <w:rPr>
          <w:rFonts w:eastAsia="Times New Roman"/>
          <w:color w:val="000000"/>
          <w:lang w:val="en-US"/>
        </w:rPr>
        <w:t>davlat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jamiyat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faoliyatini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takomillashtirishga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doir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tavsiyalarni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o‘z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ichiga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</w:t>
      </w:r>
      <w:proofErr w:type="spellEnd"/>
      <w:r w:rsidRPr="00AB1EC0">
        <w:rPr>
          <w:rFonts w:eastAsia="Times New Roman"/>
          <w:color w:val="000000"/>
          <w:lang w:val="en-US"/>
        </w:rPr>
        <w:t>;</w:t>
      </w:r>
    </w:p>
    <w:p w14:paraId="3B55F445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Style w:val="a6"/>
          <w:rFonts w:eastAsia="Times New Roman"/>
          <w:color w:val="000000"/>
          <w:lang w:val="en-US"/>
        </w:rPr>
        <w:t>shikoyat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— </w:t>
      </w:r>
      <w:proofErr w:type="spellStart"/>
      <w:r w:rsidRPr="00AB1EC0">
        <w:rPr>
          <w:rFonts w:eastAsia="Times New Roman"/>
          <w:color w:val="000000"/>
          <w:lang w:val="en-US"/>
        </w:rPr>
        <w:t>buzilgan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huquqlarni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erkinliklarni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tiklash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qonuniy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manfaatlarni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himoya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to‘g‘risidagi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talab </w:t>
      </w:r>
      <w:proofErr w:type="spellStart"/>
      <w:r w:rsidRPr="00AB1EC0">
        <w:rPr>
          <w:rFonts w:eastAsia="Times New Roman"/>
          <w:color w:val="000000"/>
          <w:lang w:val="en-US"/>
        </w:rPr>
        <w:t>bayon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etilgan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</w:t>
      </w:r>
      <w:proofErr w:type="spellEnd"/>
      <w:r w:rsidRPr="00AB1EC0">
        <w:rPr>
          <w:rFonts w:eastAsia="Times New Roman"/>
          <w:color w:val="000000"/>
          <w:lang w:val="en-US"/>
        </w:rPr>
        <w:t>;</w:t>
      </w:r>
    </w:p>
    <w:p w14:paraId="6B88D248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Style w:val="a6"/>
          <w:rFonts w:eastAsia="Times New Roman"/>
          <w:color w:val="000000"/>
          <w:lang w:val="en-US"/>
        </w:rPr>
        <w:t>elektron</w:t>
      </w:r>
      <w:proofErr w:type="spellEnd"/>
      <w:r w:rsidRPr="00AB1EC0">
        <w:rPr>
          <w:rStyle w:val="a6"/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Style w:val="a6"/>
          <w:rFonts w:eastAsia="Times New Roman"/>
          <w:color w:val="000000"/>
          <w:lang w:val="en-US"/>
        </w:rPr>
        <w:t>murojaat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— </w:t>
      </w:r>
      <w:proofErr w:type="spellStart"/>
      <w:r w:rsidRPr="00AB1EC0">
        <w:rPr>
          <w:rFonts w:eastAsia="Times New Roman"/>
          <w:color w:val="000000"/>
          <w:lang w:val="en-US"/>
        </w:rPr>
        <w:t>belgilangan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tartibda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axborot-kommunikatsiya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texnologiyalari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vositasida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berilgan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shu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jumladan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davlat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organining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tashkilotning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rasmiy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veb-saytiga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joylashtirilgan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real </w:t>
      </w:r>
      <w:proofErr w:type="spellStart"/>
      <w:r w:rsidRPr="00AB1EC0">
        <w:rPr>
          <w:rFonts w:eastAsia="Times New Roman"/>
          <w:color w:val="000000"/>
          <w:lang w:val="en-US"/>
        </w:rPr>
        <w:t>vaqt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rejimida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axborot-kommunikatsiya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texnologiyalaridan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foydalangan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holda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berilgan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og‘zaki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bundan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mustasno</w:t>
      </w:r>
      <w:proofErr w:type="spellEnd"/>
      <w:r w:rsidRPr="00AB1EC0">
        <w:rPr>
          <w:rFonts w:eastAsia="Times New Roman"/>
          <w:color w:val="000000"/>
          <w:lang w:val="en-US"/>
        </w:rPr>
        <w:t>;</w:t>
      </w:r>
    </w:p>
    <w:p w14:paraId="16EA84EF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takroriy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— </w:t>
      </w:r>
      <w:proofErr w:type="spellStart"/>
      <w:r w:rsidRPr="00AB1EC0">
        <w:rPr>
          <w:rFonts w:eastAsia="Times New Roman"/>
          <w:color w:val="000000"/>
          <w:lang w:val="en-US"/>
        </w:rPr>
        <w:t>ayni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bir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jismoniy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yoki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yuridik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kelib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tushgan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uning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avvalgi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yuzasidan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qabul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qilingan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qaror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ustidan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shikoyat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qilinayotgan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yoki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boshqacha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tarzda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norozilik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bildirilayotgan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shuningdek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agar </w:t>
      </w:r>
      <w:proofErr w:type="spellStart"/>
      <w:r w:rsidRPr="00AB1EC0">
        <w:rPr>
          <w:rFonts w:eastAsia="Times New Roman"/>
          <w:color w:val="000000"/>
          <w:lang w:val="en-US"/>
        </w:rPr>
        <w:t>takroriy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kelib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tushgan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paytga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kelib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qonunchilikda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belgilangan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chiqish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muddati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tugagan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bo‘lsa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ilgarigi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o‘z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vaqtida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chiqilmaganligi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to‘g‘risida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xabar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qilinayotgan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</w:t>
      </w:r>
      <w:proofErr w:type="spellEnd"/>
      <w:r w:rsidRPr="00AB1EC0">
        <w:rPr>
          <w:rFonts w:eastAsia="Times New Roman"/>
          <w:color w:val="000000"/>
          <w:lang w:val="en-US"/>
        </w:rPr>
        <w:t>;</w:t>
      </w:r>
    </w:p>
    <w:p w14:paraId="3DFA8CFB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i/>
          <w:iCs/>
          <w:color w:val="800000"/>
          <w:sz w:val="22"/>
          <w:szCs w:val="22"/>
          <w:lang w:val="en-US"/>
        </w:rPr>
      </w:pPr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(3-moddaning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oltinchi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xatboshisi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O‘zbekiston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Respublikasining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2021-yil 21-apreldagi O‘RQ-683-sonli </w:t>
      </w:r>
      <w:hyperlink r:id="rId7" w:anchor="-5400982" w:history="1">
        <w:proofErr w:type="spellStart"/>
        <w:r w:rsidRPr="00AB1EC0">
          <w:rPr>
            <w:rFonts w:eastAsia="Times New Roman"/>
            <w:i/>
            <w:iCs/>
            <w:color w:val="008080"/>
            <w:sz w:val="22"/>
            <w:szCs w:val="22"/>
            <w:lang w:val="en-US"/>
          </w:rPr>
          <w:t>Qonuni</w:t>
        </w:r>
        <w:proofErr w:type="spellEnd"/>
        <w:r w:rsidRPr="00AB1EC0">
          <w:rPr>
            <w:rFonts w:eastAsia="Times New Roman"/>
            <w:i/>
            <w:iCs/>
            <w:color w:val="008080"/>
            <w:sz w:val="22"/>
            <w:szCs w:val="22"/>
            <w:lang w:val="en-US"/>
          </w:rPr>
          <w:t xml:space="preserve"> </w:t>
        </w:r>
      </w:hyperlink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tahririda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—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Qonunchilik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ma’lumotlari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milliy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bazasi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, 21.04.2021-y., 03/21/683/0375-son)</w:t>
      </w:r>
    </w:p>
    <w:p w14:paraId="4FFF4FF3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Style w:val="a6"/>
          <w:rFonts w:eastAsia="Times New Roman"/>
          <w:color w:val="000000"/>
          <w:lang w:val="en-US"/>
        </w:rPr>
        <w:t>anonim</w:t>
      </w:r>
      <w:proofErr w:type="spellEnd"/>
      <w:r w:rsidRPr="00AB1EC0">
        <w:rPr>
          <w:rStyle w:val="a6"/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Style w:val="a6"/>
          <w:rFonts w:eastAsia="Times New Roman"/>
          <w:color w:val="000000"/>
          <w:lang w:val="en-US"/>
        </w:rPr>
        <w:t>murojaat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— </w:t>
      </w:r>
      <w:proofErr w:type="spellStart"/>
      <w:r w:rsidRPr="00AB1EC0">
        <w:rPr>
          <w:rFonts w:eastAsia="Times New Roman"/>
          <w:color w:val="000000"/>
          <w:lang w:val="en-US"/>
        </w:rPr>
        <w:t>jismoniy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familiyasi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(</w:t>
      </w:r>
      <w:proofErr w:type="spellStart"/>
      <w:r w:rsidRPr="00AB1EC0">
        <w:rPr>
          <w:rFonts w:eastAsia="Times New Roman"/>
          <w:color w:val="000000"/>
          <w:lang w:val="en-US"/>
        </w:rPr>
        <w:t>ismi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otasining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ismi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), </w:t>
      </w:r>
      <w:proofErr w:type="spellStart"/>
      <w:r w:rsidRPr="00AB1EC0">
        <w:rPr>
          <w:rFonts w:eastAsia="Times New Roman"/>
          <w:color w:val="000000"/>
          <w:lang w:val="en-US"/>
        </w:rPr>
        <w:t>uning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yashash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joyi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to‘g‘risidagi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ma’lumotlar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yoki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yuridik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to‘liq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nomi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uning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joylashgan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(</w:t>
      </w:r>
      <w:proofErr w:type="spellStart"/>
      <w:r w:rsidRPr="00AB1EC0">
        <w:rPr>
          <w:rFonts w:eastAsia="Times New Roman"/>
          <w:color w:val="000000"/>
          <w:lang w:val="en-US"/>
        </w:rPr>
        <w:t>pochta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manzili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) </w:t>
      </w:r>
      <w:proofErr w:type="spellStart"/>
      <w:r w:rsidRPr="00AB1EC0">
        <w:rPr>
          <w:rFonts w:eastAsia="Times New Roman"/>
          <w:color w:val="000000"/>
          <w:lang w:val="en-US"/>
        </w:rPr>
        <w:t>to‘g‘risidagi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ma’lumotlar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ko‘rsatilmagan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yoxud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haqida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yolg‘on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ma’lumotlar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ko‘rsatilgan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shuningdek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identifikatsiya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imkoniyatini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bermaydigan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elektron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yoxud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imzo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bilan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tasdiqlanmagan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yozma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</w:t>
      </w:r>
      <w:proofErr w:type="spellEnd"/>
      <w:r w:rsidRPr="00AB1EC0">
        <w:rPr>
          <w:rFonts w:eastAsia="Times New Roman"/>
          <w:color w:val="000000"/>
          <w:lang w:val="en-US"/>
        </w:rPr>
        <w:t>;</w:t>
      </w:r>
    </w:p>
    <w:p w14:paraId="10AB0428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Style w:val="a6"/>
          <w:rFonts w:eastAsia="Times New Roman"/>
          <w:color w:val="000000"/>
          <w:lang w:val="en-US"/>
        </w:rPr>
        <w:t>murojaatning</w:t>
      </w:r>
      <w:proofErr w:type="spellEnd"/>
      <w:r w:rsidRPr="00AB1EC0">
        <w:rPr>
          <w:rStyle w:val="a6"/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Style w:val="a6"/>
          <w:rFonts w:eastAsia="Times New Roman"/>
          <w:color w:val="000000"/>
          <w:lang w:val="en-US"/>
        </w:rPr>
        <w:t>dublikati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— </w:t>
      </w:r>
      <w:proofErr w:type="spellStart"/>
      <w:r w:rsidRPr="00AB1EC0">
        <w:rPr>
          <w:rFonts w:eastAsia="Times New Roman"/>
          <w:color w:val="000000"/>
          <w:lang w:val="en-US"/>
        </w:rPr>
        <w:t>ayni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bir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jismoniy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yoki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yuridik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murojaatining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ko‘chirma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nusxasi</w:t>
      </w:r>
      <w:proofErr w:type="spellEnd"/>
      <w:r w:rsidRPr="00AB1EC0">
        <w:rPr>
          <w:rFonts w:eastAsia="Times New Roman"/>
          <w:color w:val="000000"/>
          <w:lang w:val="en-US"/>
        </w:rPr>
        <w:t>;</w:t>
      </w:r>
    </w:p>
    <w:p w14:paraId="0BCB3512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Style w:val="a6"/>
          <w:rFonts w:eastAsia="Times New Roman"/>
          <w:color w:val="000000"/>
          <w:lang w:val="en-US"/>
        </w:rPr>
        <w:t>ommaviy</w:t>
      </w:r>
      <w:proofErr w:type="spellEnd"/>
      <w:r w:rsidRPr="00AB1EC0">
        <w:rPr>
          <w:rStyle w:val="a6"/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Style w:val="a6"/>
          <w:rFonts w:eastAsia="Times New Roman"/>
          <w:color w:val="000000"/>
          <w:lang w:val="en-US"/>
        </w:rPr>
        <w:t>qabul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— </w:t>
      </w:r>
      <w:proofErr w:type="spellStart"/>
      <w:r w:rsidRPr="00AB1EC0">
        <w:rPr>
          <w:rFonts w:eastAsia="Times New Roman"/>
          <w:color w:val="000000"/>
          <w:lang w:val="en-US"/>
        </w:rPr>
        <w:t>davlat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organi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rahbarining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yoki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bu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borada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vakolat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berilgan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mansabdor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shaxsining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jismoniy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yuridik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vakillari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bilan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ommaviy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uchrashuvlarida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murojaatlarni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qabul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qilishga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doir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harakati</w:t>
      </w:r>
      <w:proofErr w:type="spellEnd"/>
      <w:r w:rsidRPr="00AB1EC0">
        <w:rPr>
          <w:rFonts w:eastAsia="Times New Roman"/>
          <w:color w:val="000000"/>
          <w:lang w:val="en-US"/>
        </w:rPr>
        <w:t>;</w:t>
      </w:r>
    </w:p>
    <w:p w14:paraId="0DBFB268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Style w:val="a6"/>
          <w:rFonts w:eastAsia="Times New Roman"/>
          <w:color w:val="000000"/>
          <w:lang w:val="en-US"/>
        </w:rPr>
        <w:t>videokonferensaloqa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— </w:t>
      </w:r>
      <w:proofErr w:type="spellStart"/>
      <w:r w:rsidRPr="00AB1EC0">
        <w:rPr>
          <w:rFonts w:eastAsia="Times New Roman"/>
          <w:color w:val="000000"/>
          <w:lang w:val="en-US"/>
        </w:rPr>
        <w:t>uzoqda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joylashgan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bir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nechta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abonentlarning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real </w:t>
      </w:r>
      <w:proofErr w:type="spellStart"/>
      <w:r w:rsidRPr="00AB1EC0">
        <w:rPr>
          <w:rFonts w:eastAsia="Times New Roman"/>
          <w:color w:val="000000"/>
          <w:lang w:val="en-US"/>
        </w:rPr>
        <w:t>vaqt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rejimida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audio-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videoaxborot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almashish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imkoniyati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bilan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axborot-kommunikatsiya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texnologiyalaridan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foydalangan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holda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interaktiv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hamkorlik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qilishi</w:t>
      </w:r>
      <w:proofErr w:type="spellEnd"/>
      <w:r w:rsidRPr="00AB1EC0">
        <w:rPr>
          <w:rFonts w:eastAsia="Times New Roman"/>
          <w:color w:val="000000"/>
          <w:lang w:val="en-US"/>
        </w:rPr>
        <w:t>;</w:t>
      </w:r>
    </w:p>
    <w:p w14:paraId="0E2C0279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Style w:val="a6"/>
          <w:rFonts w:eastAsia="Times New Roman"/>
          <w:color w:val="000000"/>
          <w:lang w:val="en-US"/>
        </w:rPr>
        <w:t>davlat</w:t>
      </w:r>
      <w:proofErr w:type="spellEnd"/>
      <w:r w:rsidRPr="00AB1EC0">
        <w:rPr>
          <w:rStyle w:val="a6"/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Style w:val="a6"/>
          <w:rFonts w:eastAsia="Times New Roman"/>
          <w:color w:val="000000"/>
          <w:lang w:val="en-US"/>
        </w:rPr>
        <w:t>ishtirokidagi</w:t>
      </w:r>
      <w:proofErr w:type="spellEnd"/>
      <w:r w:rsidRPr="00AB1EC0">
        <w:rPr>
          <w:rStyle w:val="a6"/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Style w:val="a6"/>
          <w:rFonts w:eastAsia="Times New Roman"/>
          <w:color w:val="000000"/>
          <w:lang w:val="en-US"/>
        </w:rPr>
        <w:t>tashkilot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— </w:t>
      </w:r>
      <w:proofErr w:type="spellStart"/>
      <w:r w:rsidRPr="00AB1EC0">
        <w:rPr>
          <w:rFonts w:eastAsia="Times New Roman"/>
          <w:color w:val="000000"/>
          <w:lang w:val="en-US"/>
        </w:rPr>
        <w:t>ustav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fondida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davlat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ulushi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mavjud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bo‘lgan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tijorat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tashkiloti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yoxud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to‘liq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yoki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qisman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davlat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organi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tomonidan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tashkil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etilgan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yoki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ta’sis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etilgan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notijorat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tashkiloti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49678265" w14:textId="77777777" w:rsidR="00465074" w:rsidRPr="00AB1EC0" w:rsidRDefault="0031791E">
      <w:pPr>
        <w:shd w:val="clear" w:color="auto" w:fill="FFFFFF"/>
        <w:ind w:firstLine="851"/>
        <w:jc w:val="both"/>
        <w:divId w:val="1902137558"/>
        <w:rPr>
          <w:rFonts w:eastAsia="Times New Roman"/>
          <w:b/>
          <w:bCs/>
          <w:color w:val="000080"/>
          <w:lang w:val="en-US"/>
        </w:rPr>
      </w:pPr>
      <w:r w:rsidRPr="00AB1EC0">
        <w:rPr>
          <w:rFonts w:eastAsia="Times New Roman"/>
          <w:b/>
          <w:bCs/>
          <w:color w:val="000080"/>
          <w:lang w:val="en-US"/>
        </w:rPr>
        <w:t xml:space="preserve">4-modda.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Murojaatlarni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ko‘rib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chiqishning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asosiy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prinsiplari</w:t>
      </w:r>
      <w:proofErr w:type="spellEnd"/>
    </w:p>
    <w:p w14:paraId="23023D80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Murojaatlarni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chiqishning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asosiy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prinsiplari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quyidagilardan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iborat</w:t>
      </w:r>
      <w:proofErr w:type="spellEnd"/>
      <w:r w:rsidRPr="00AB1EC0">
        <w:rPr>
          <w:rFonts w:eastAsia="Times New Roman"/>
          <w:color w:val="000000"/>
          <w:lang w:val="en-US"/>
        </w:rPr>
        <w:t>:</w:t>
      </w:r>
    </w:p>
    <w:p w14:paraId="27FE250D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qonuniylik</w:t>
      </w:r>
      <w:proofErr w:type="spellEnd"/>
      <w:r w:rsidRPr="00AB1EC0">
        <w:rPr>
          <w:rFonts w:eastAsia="Times New Roman"/>
          <w:color w:val="000000"/>
          <w:lang w:val="en-US"/>
        </w:rPr>
        <w:t>;</w:t>
      </w:r>
    </w:p>
    <w:p w14:paraId="5BE03D7C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murojaatlarni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o‘z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vaqtida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to‘liq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chiqish</w:t>
      </w:r>
      <w:proofErr w:type="spellEnd"/>
      <w:r w:rsidRPr="00AB1EC0">
        <w:rPr>
          <w:rFonts w:eastAsia="Times New Roman"/>
          <w:color w:val="000000"/>
          <w:lang w:val="en-US"/>
        </w:rPr>
        <w:t>;</w:t>
      </w:r>
    </w:p>
    <w:p w14:paraId="44A3AF1D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murojaatlarga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nisbatan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talablarning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bir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xilligi</w:t>
      </w:r>
      <w:proofErr w:type="spellEnd"/>
      <w:r w:rsidRPr="00AB1EC0">
        <w:rPr>
          <w:rFonts w:eastAsia="Times New Roman"/>
          <w:color w:val="000000"/>
          <w:lang w:val="en-US"/>
        </w:rPr>
        <w:t>;</w:t>
      </w:r>
    </w:p>
    <w:p w14:paraId="5681C90B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jismoniy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yuridik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huquqlari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erkinliklari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qonuniy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manfaatlariga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rioya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etilishi</w:t>
      </w:r>
      <w:proofErr w:type="spellEnd"/>
      <w:r w:rsidRPr="00AB1EC0">
        <w:rPr>
          <w:rFonts w:eastAsia="Times New Roman"/>
          <w:color w:val="000000"/>
          <w:lang w:val="en-US"/>
        </w:rPr>
        <w:t>;</w:t>
      </w:r>
    </w:p>
    <w:p w14:paraId="4C0A9F36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murojaatlarni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chiqishda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byurokratizm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sansalorlikka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yo‘l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qo‘yilmasligi</w:t>
      </w:r>
      <w:proofErr w:type="spellEnd"/>
      <w:r w:rsidRPr="00AB1EC0">
        <w:rPr>
          <w:rFonts w:eastAsia="Times New Roman"/>
          <w:color w:val="000000"/>
          <w:lang w:val="en-US"/>
        </w:rPr>
        <w:t>;</w:t>
      </w:r>
    </w:p>
    <w:p w14:paraId="4E8AA9E4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murojaatlarni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chiqishda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davlat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organlari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tashkilotlar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mansabdor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faoliyatining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shaffofligi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38A47069" w14:textId="77777777" w:rsidR="00465074" w:rsidRPr="00AB1EC0" w:rsidRDefault="0031791E">
      <w:pPr>
        <w:shd w:val="clear" w:color="auto" w:fill="FFFFFF"/>
        <w:ind w:firstLine="851"/>
        <w:jc w:val="both"/>
        <w:divId w:val="1338272626"/>
        <w:rPr>
          <w:rFonts w:eastAsia="Times New Roman"/>
          <w:b/>
          <w:bCs/>
          <w:color w:val="000080"/>
          <w:lang w:val="en-US"/>
        </w:rPr>
      </w:pPr>
      <w:r w:rsidRPr="00AB1EC0">
        <w:rPr>
          <w:rFonts w:eastAsia="Times New Roman"/>
          <w:b/>
          <w:bCs/>
          <w:color w:val="000080"/>
          <w:lang w:val="en-US"/>
        </w:rPr>
        <w:t xml:space="preserve">5-modda.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Murojaatlarning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shakllari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va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turlari</w:t>
      </w:r>
      <w:proofErr w:type="spellEnd"/>
    </w:p>
    <w:p w14:paraId="17794B28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Murojaatlar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og‘zaki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yozma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yoxud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elektron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shaklda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bo‘lishi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mumkin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2344FD4C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Arizalar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takliflar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shikoyatlar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turlari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hisoblanadi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28B61631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Murojaatlar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ularning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shakli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turidan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qat’i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nazar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bir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xil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ahamiyatga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bo‘ladi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38DED7D9" w14:textId="77777777" w:rsidR="00465074" w:rsidRPr="00AB1EC0" w:rsidRDefault="0031791E">
      <w:pPr>
        <w:shd w:val="clear" w:color="auto" w:fill="FFFFFF"/>
        <w:ind w:firstLine="851"/>
        <w:jc w:val="both"/>
        <w:divId w:val="829060121"/>
        <w:rPr>
          <w:rFonts w:eastAsia="Times New Roman"/>
          <w:b/>
          <w:bCs/>
          <w:color w:val="000080"/>
          <w:lang w:val="en-US"/>
        </w:rPr>
      </w:pPr>
      <w:r w:rsidRPr="00AB1EC0">
        <w:rPr>
          <w:rFonts w:eastAsia="Times New Roman"/>
          <w:b/>
          <w:bCs/>
          <w:color w:val="000080"/>
          <w:lang w:val="en-US"/>
        </w:rPr>
        <w:t xml:space="preserve">6-modda.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Murojaatlarga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qo‘yiladigan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talablar</w:t>
      </w:r>
      <w:proofErr w:type="spellEnd"/>
    </w:p>
    <w:p w14:paraId="580B6883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lastRenderedPageBreak/>
        <w:t>Jismoniy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jismoniy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familiyasi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(</w:t>
      </w:r>
      <w:proofErr w:type="spellStart"/>
      <w:r w:rsidRPr="00AB1EC0">
        <w:rPr>
          <w:rFonts w:eastAsia="Times New Roman"/>
          <w:color w:val="000000"/>
          <w:lang w:val="en-US"/>
        </w:rPr>
        <w:t>ismi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otasining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ismi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), </w:t>
      </w:r>
      <w:proofErr w:type="spellStart"/>
      <w:r w:rsidRPr="00AB1EC0">
        <w:rPr>
          <w:rFonts w:eastAsia="Times New Roman"/>
          <w:color w:val="000000"/>
          <w:lang w:val="en-US"/>
        </w:rPr>
        <w:t>uning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yashash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joyi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to‘g‘risidagi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ma’lumotlar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ko‘rsatilgan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bo‘lishi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kerak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48B54AC6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Yuridik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yuridik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to‘liq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nomi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uning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joylashgan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(</w:t>
      </w:r>
      <w:proofErr w:type="spellStart"/>
      <w:r w:rsidRPr="00AB1EC0">
        <w:rPr>
          <w:rFonts w:eastAsia="Times New Roman"/>
          <w:color w:val="000000"/>
          <w:lang w:val="en-US"/>
        </w:rPr>
        <w:t>pochta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manzili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) </w:t>
      </w:r>
      <w:proofErr w:type="spellStart"/>
      <w:r w:rsidRPr="00AB1EC0">
        <w:rPr>
          <w:rFonts w:eastAsia="Times New Roman"/>
          <w:color w:val="000000"/>
          <w:lang w:val="en-US"/>
        </w:rPr>
        <w:t>to‘g‘risidagi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ma’lumotlar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ko‘rsatilgan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bo‘lishi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kerak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6E0257F5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Jismoniy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yuridik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davlat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organining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tashkilotning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aniq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nomi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murojaat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yuborilayotgan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mansabdor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lavozimi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(</w:t>
      </w:r>
      <w:proofErr w:type="spellStart"/>
      <w:r w:rsidRPr="00AB1EC0">
        <w:rPr>
          <w:rFonts w:eastAsia="Times New Roman"/>
          <w:color w:val="000000"/>
          <w:lang w:val="en-US"/>
        </w:rPr>
        <w:t>yoki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) </w:t>
      </w:r>
      <w:proofErr w:type="spellStart"/>
      <w:r w:rsidRPr="00AB1EC0">
        <w:rPr>
          <w:rFonts w:eastAsia="Times New Roman"/>
          <w:color w:val="000000"/>
          <w:lang w:val="en-US"/>
        </w:rPr>
        <w:t>familiyasi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(</w:t>
      </w:r>
      <w:proofErr w:type="spellStart"/>
      <w:r w:rsidRPr="00AB1EC0">
        <w:rPr>
          <w:rFonts w:eastAsia="Times New Roman"/>
          <w:color w:val="000000"/>
          <w:lang w:val="en-US"/>
        </w:rPr>
        <w:t>ismi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otasining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ismi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) </w:t>
      </w:r>
      <w:proofErr w:type="spellStart"/>
      <w:r w:rsidRPr="00AB1EC0">
        <w:rPr>
          <w:rFonts w:eastAsia="Times New Roman"/>
          <w:color w:val="000000"/>
          <w:lang w:val="en-US"/>
        </w:rPr>
        <w:t>ko‘rsatilgan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shuningdek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mohiyati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bayon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etilgan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bo‘lishi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kerak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6AF53D86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Murojaatlarda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etuvchilarning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elektron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pochta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manzili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aloqa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telefonlari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fakslari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raqamlari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ko‘rsatilishi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mumkin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5D4630B1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Murojaatlar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davlat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tilida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boshqa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tillarda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berilishi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mumkin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4BFA4738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Yozma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etuvchi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jismoniy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imzosi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yoki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etuvchi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yuridik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vakolatli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shaxsining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imzosi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bilan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tasdiqlangan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bo‘lishi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lozim</w:t>
      </w:r>
      <w:proofErr w:type="spellEnd"/>
      <w:r w:rsidRPr="00AB1EC0">
        <w:rPr>
          <w:rFonts w:eastAsia="Times New Roman"/>
          <w:color w:val="000000"/>
          <w:lang w:val="en-US"/>
        </w:rPr>
        <w:t xml:space="preserve">. </w:t>
      </w:r>
      <w:proofErr w:type="spellStart"/>
      <w:r w:rsidRPr="00AB1EC0">
        <w:rPr>
          <w:rFonts w:eastAsia="Times New Roman"/>
          <w:color w:val="000000"/>
          <w:lang w:val="en-US"/>
        </w:rPr>
        <w:t>Jismoniy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yozma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murojaatini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etuvchining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imzosi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bilan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tasdiqlash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imkoni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bo‘lmagan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taqdirda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bu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yozib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bergan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imzosi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bilan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tasdiqlanib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uning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familiyasi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(</w:t>
      </w:r>
      <w:proofErr w:type="spellStart"/>
      <w:r w:rsidRPr="00AB1EC0">
        <w:rPr>
          <w:rFonts w:eastAsia="Times New Roman"/>
          <w:color w:val="000000"/>
          <w:lang w:val="en-US"/>
        </w:rPr>
        <w:t>ismi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otasining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ismi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) ham </w:t>
      </w:r>
      <w:proofErr w:type="spellStart"/>
      <w:r w:rsidRPr="00AB1EC0">
        <w:rPr>
          <w:rFonts w:eastAsia="Times New Roman"/>
          <w:color w:val="000000"/>
          <w:lang w:val="en-US"/>
        </w:rPr>
        <w:t>qo‘shimcha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ravishda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yozib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qo‘yilishi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kerak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5B8B0177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Murojaat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etuvchilarning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vakillari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orqali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berilgan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murojaatlarga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vakolatlarini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tasdiqlovchi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hujjatlar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ilova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qilinadi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3119DCC9" w14:textId="77777777" w:rsidR="00465074" w:rsidRPr="00AB1EC0" w:rsidRDefault="0031791E">
      <w:pPr>
        <w:shd w:val="clear" w:color="auto" w:fill="FFFFFF"/>
        <w:ind w:firstLine="851"/>
        <w:jc w:val="both"/>
        <w:divId w:val="485242778"/>
        <w:rPr>
          <w:rFonts w:eastAsia="Times New Roman"/>
          <w:b/>
          <w:bCs/>
          <w:color w:val="000080"/>
          <w:lang w:val="en-US"/>
        </w:rPr>
      </w:pPr>
      <w:r w:rsidRPr="00AB1EC0">
        <w:rPr>
          <w:rFonts w:eastAsia="Times New Roman"/>
          <w:b/>
          <w:bCs/>
          <w:color w:val="000080"/>
          <w:lang w:val="en-US"/>
        </w:rPr>
        <w:t xml:space="preserve">7-modda.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Murojaatlar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va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ommaviy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axborot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vositalari</w:t>
      </w:r>
      <w:proofErr w:type="spellEnd"/>
    </w:p>
    <w:p w14:paraId="4837CFCE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Ommaviy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axborot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vositalari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tahririyatlaridan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kelib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tushgan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ushbu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Qonunda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nazarda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tutilgan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tartibda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muddatlarda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chiqiladi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4E876E55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Ommaviy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axborot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vositalariga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yo‘llangan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murojaatlardan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ommaviy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axborot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vositalari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to‘g‘risidagi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qonunchilikka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muvofiq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jamoatchilik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fikrini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o‘rganish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aks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ettirish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uchun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foydalanilishi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mumkin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3CA08AEC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i/>
          <w:iCs/>
          <w:color w:val="800000"/>
          <w:sz w:val="22"/>
          <w:szCs w:val="22"/>
          <w:lang w:val="en-US"/>
        </w:rPr>
      </w:pPr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(7-moddaning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ikkinchi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qismi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O‘zbekiston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Respublikasining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2021-yil 21-apreldagi O‘RQ-683-sonli </w:t>
      </w:r>
      <w:hyperlink r:id="rId8" w:anchor="-5400983" w:history="1">
        <w:proofErr w:type="spellStart"/>
        <w:r w:rsidRPr="00AB1EC0">
          <w:rPr>
            <w:rFonts w:eastAsia="Times New Roman"/>
            <w:i/>
            <w:iCs/>
            <w:color w:val="008080"/>
            <w:sz w:val="22"/>
            <w:szCs w:val="22"/>
            <w:lang w:val="en-US"/>
          </w:rPr>
          <w:t>Qonuni</w:t>
        </w:r>
        <w:proofErr w:type="spellEnd"/>
        <w:r w:rsidRPr="00AB1EC0">
          <w:rPr>
            <w:rFonts w:eastAsia="Times New Roman"/>
            <w:i/>
            <w:iCs/>
            <w:color w:val="008080"/>
            <w:sz w:val="22"/>
            <w:szCs w:val="22"/>
            <w:lang w:val="en-US"/>
          </w:rPr>
          <w:t xml:space="preserve"> </w:t>
        </w:r>
      </w:hyperlink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tahririda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—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Qonunchilik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ma’lumotlari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milliy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bazasi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, 21.04.2021-y., 03/21/683/0375-son)</w:t>
      </w:r>
    </w:p>
    <w:p w14:paraId="75FE439E" w14:textId="77777777" w:rsidR="00465074" w:rsidRPr="00AB1EC0" w:rsidRDefault="0031791E">
      <w:pPr>
        <w:shd w:val="clear" w:color="auto" w:fill="FFFFFF"/>
        <w:ind w:firstLine="851"/>
        <w:jc w:val="both"/>
        <w:divId w:val="346249258"/>
        <w:rPr>
          <w:rFonts w:eastAsia="Times New Roman"/>
          <w:b/>
          <w:bCs/>
          <w:color w:val="000080"/>
          <w:lang w:val="en-US"/>
        </w:rPr>
      </w:pPr>
      <w:r w:rsidRPr="00AB1EC0">
        <w:rPr>
          <w:rFonts w:eastAsia="Times New Roman"/>
          <w:b/>
          <w:bCs/>
          <w:color w:val="000080"/>
          <w:lang w:val="en-US"/>
        </w:rPr>
        <w:t xml:space="preserve">8-modda.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Jismoniy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shaxslarni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va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yuridik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shaxslarning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vakillarini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qabul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qilish</w:t>
      </w:r>
      <w:proofErr w:type="spellEnd"/>
    </w:p>
    <w:p w14:paraId="3674F3F8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Davlat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organlarida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tashkilotlarda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shuningdek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mansabdor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tomonidan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jismoniy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shaxslarni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yuridik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vakillarini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qabul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tashkil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etiladi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. </w:t>
      </w:r>
    </w:p>
    <w:p w14:paraId="3FC03667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Jismoniy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yuridik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vakillarining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qabulini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o‘tkazuvchi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davlat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organlarining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tashkilotlarning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rahbarlari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yoki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boshqa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mansabdor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har </w:t>
      </w:r>
      <w:proofErr w:type="spellStart"/>
      <w:r w:rsidRPr="00AB1EC0">
        <w:rPr>
          <w:rFonts w:eastAsia="Times New Roman"/>
          <w:color w:val="000000"/>
          <w:lang w:val="en-US"/>
        </w:rPr>
        <w:t>qanday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masalalar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shu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jumladan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o‘z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vakolatlariga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kirmaydigan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masalalar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bo‘yicha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etilganda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qabulni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rad </w:t>
      </w:r>
      <w:proofErr w:type="spellStart"/>
      <w:r w:rsidRPr="00AB1EC0">
        <w:rPr>
          <w:rFonts w:eastAsia="Times New Roman"/>
          <w:color w:val="000000"/>
          <w:lang w:val="en-US"/>
        </w:rPr>
        <w:t>etishga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haqli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emas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ushbu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moddaning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hyperlink r:id="rId9" w:history="1">
        <w:proofErr w:type="spellStart"/>
        <w:r w:rsidRPr="00AB1EC0">
          <w:rPr>
            <w:rFonts w:eastAsia="Times New Roman"/>
            <w:color w:val="008080"/>
            <w:lang w:val="en-US"/>
          </w:rPr>
          <w:t>uchinchi</w:t>
        </w:r>
        <w:proofErr w:type="spellEnd"/>
        <w:r w:rsidRPr="00AB1EC0">
          <w:rPr>
            <w:rFonts w:eastAsia="Times New Roman"/>
            <w:color w:val="008080"/>
            <w:lang w:val="en-US"/>
          </w:rPr>
          <w:t xml:space="preserve"> </w:t>
        </w:r>
        <w:proofErr w:type="spellStart"/>
        <w:r w:rsidRPr="00AB1EC0">
          <w:rPr>
            <w:rFonts w:eastAsia="Times New Roman"/>
            <w:color w:val="008080"/>
            <w:lang w:val="en-US"/>
          </w:rPr>
          <w:t>qismida</w:t>
        </w:r>
        <w:proofErr w:type="spellEnd"/>
      </w:hyperlink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nazarda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tutilgan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hollar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bundan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mustasno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4BF3E7EE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Jismoniy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shaxslarni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yuridik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vakillarini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qabul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agar </w:t>
      </w:r>
      <w:proofErr w:type="spellStart"/>
      <w:r w:rsidRPr="00AB1EC0">
        <w:rPr>
          <w:rFonts w:eastAsia="Times New Roman"/>
          <w:color w:val="000000"/>
          <w:lang w:val="en-US"/>
        </w:rPr>
        <w:t>ularning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shunday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xususiyatga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bo‘lgan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avvalgi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bo‘yicha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qaror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qabul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qilingan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bu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haqda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ularga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ushbu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Qonunda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belgilangan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tartibda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xabar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qilingan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bo‘lsa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rad </w:t>
      </w:r>
      <w:proofErr w:type="spellStart"/>
      <w:r w:rsidRPr="00AB1EC0">
        <w:rPr>
          <w:rFonts w:eastAsia="Times New Roman"/>
          <w:color w:val="000000"/>
          <w:lang w:val="en-US"/>
        </w:rPr>
        <w:t>etilishi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mumkin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67157F7B" w14:textId="77777777" w:rsidR="00465074" w:rsidRPr="00AB1EC0" w:rsidRDefault="0031791E">
      <w:pPr>
        <w:shd w:val="clear" w:color="auto" w:fill="FFFFFF"/>
        <w:ind w:firstLine="851"/>
        <w:jc w:val="both"/>
        <w:divId w:val="1535075907"/>
        <w:rPr>
          <w:rFonts w:eastAsia="Times New Roman"/>
          <w:b/>
          <w:bCs/>
          <w:color w:val="000080"/>
          <w:lang w:val="en-US"/>
        </w:rPr>
      </w:pPr>
      <w:r w:rsidRPr="00AB1EC0">
        <w:rPr>
          <w:rFonts w:eastAsia="Times New Roman"/>
          <w:b/>
          <w:bCs/>
          <w:color w:val="000080"/>
          <w:lang w:val="en-US"/>
        </w:rPr>
        <w:t xml:space="preserve">9-modda.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Jismoniy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shaxslarni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va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yuridik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shaxslarning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vakillarini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qabul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qilish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tartibi</w:t>
      </w:r>
      <w:proofErr w:type="spellEnd"/>
    </w:p>
    <w:p w14:paraId="3EC892B6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Jismoniy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shaxslarni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yuridik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vakillarini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qabul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davlat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organining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tashkilotning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rahbari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yoki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boshqa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mansabdor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tomonidan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amalga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oshiriladi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. </w:t>
      </w:r>
      <w:proofErr w:type="spellStart"/>
      <w:r w:rsidRPr="00AB1EC0">
        <w:rPr>
          <w:rFonts w:eastAsia="Times New Roman"/>
          <w:color w:val="000000"/>
          <w:lang w:val="en-US"/>
        </w:rPr>
        <w:t>Buning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uchun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davlat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organlarida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tashkilotlarda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maxsus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tarkibiy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bo‘linmalar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tashkil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etilishi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mumkin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qabul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uchun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mas’ul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bo‘lgan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mansabdor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belgilanadi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2FB121B7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Davlat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organlarining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rahbarlari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yoki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bu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borada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vakolat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berilgan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boshqa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mansabdor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tomonidan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jismoniy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yuridik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vakillarining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sayyor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qabullari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shuningdek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ommaviy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qabullar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tashkil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etilishi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mumkin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39673BE7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Jismoniy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shaxslarni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yuridik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vakillarini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qabul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belgilangan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kun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soatlarda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qabul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jadvaliga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muvofiq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o‘tkaziladi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4871DF44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Qabul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jadvali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o‘tkazish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vaqti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joyi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hamda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qabulga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oldindan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yozilish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to‘g‘risidagi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axborot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qabul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tartibi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ularni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davlat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organlarining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rasmiy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veb-saytlarida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e’lon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shuningdek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ma’muriy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binosida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hamma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kirishi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mumkin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bo‘lgan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joylardagi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stendlarga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yoki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boshqa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texnik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vositalarga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joylashtirish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orqali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manfaatdor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e’tiboriga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yetkaziladi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538EFF15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Jismoniy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yuridik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vakillarining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sayyor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qabullari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shuningdek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ommaviy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qabullar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zarur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bo‘lgan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hollarda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qabul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jadvallaridan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tashqari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o‘tkazilishi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lastRenderedPageBreak/>
        <w:t>mumkin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. </w:t>
      </w:r>
      <w:proofErr w:type="spellStart"/>
      <w:r w:rsidRPr="00AB1EC0">
        <w:rPr>
          <w:rFonts w:eastAsia="Times New Roman"/>
          <w:color w:val="000000"/>
          <w:lang w:val="en-US"/>
        </w:rPr>
        <w:t>Ommaviy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qabul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hovlilarga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(</w:t>
      </w:r>
      <w:proofErr w:type="spellStart"/>
      <w:r w:rsidRPr="00AB1EC0">
        <w:rPr>
          <w:rFonts w:eastAsia="Times New Roman"/>
          <w:color w:val="000000"/>
          <w:lang w:val="en-US"/>
        </w:rPr>
        <w:t>kvartiralarga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), </w:t>
      </w:r>
      <w:proofErr w:type="spellStart"/>
      <w:r w:rsidRPr="00AB1EC0">
        <w:rPr>
          <w:rFonts w:eastAsia="Times New Roman"/>
          <w:color w:val="000000"/>
          <w:lang w:val="en-US"/>
        </w:rPr>
        <w:t>boshqa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binolarga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joylarga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birma-bir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kirib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chiqish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orqali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ham </w:t>
      </w:r>
      <w:proofErr w:type="spellStart"/>
      <w:r w:rsidRPr="00AB1EC0">
        <w:rPr>
          <w:rFonts w:eastAsia="Times New Roman"/>
          <w:color w:val="000000"/>
          <w:lang w:val="en-US"/>
        </w:rPr>
        <w:t>o‘tkazilishi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mumkin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. </w:t>
      </w:r>
    </w:p>
    <w:p w14:paraId="2FDC9821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r w:rsidRPr="00AB1EC0">
        <w:rPr>
          <w:rFonts w:eastAsia="Times New Roman"/>
          <w:color w:val="000000"/>
          <w:lang w:val="en-US"/>
        </w:rPr>
        <w:t xml:space="preserve">Agar </w:t>
      </w:r>
      <w:proofErr w:type="spellStart"/>
      <w:r w:rsidRPr="00AB1EC0">
        <w:rPr>
          <w:rFonts w:eastAsia="Times New Roman"/>
          <w:color w:val="000000"/>
          <w:lang w:val="en-US"/>
        </w:rPr>
        <w:t>qabul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davomida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bayon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etilgan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masalalarni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hal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etish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davlat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organining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tashkilotning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yoki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mansabdor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shaxsining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vakolatlariga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kirmasa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tegishli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mansabdor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etuvchiga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bayon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etilgan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masalalarni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hal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etish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uchun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qaysi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organga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yoki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tashkilotga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lozimligini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tushuntirishi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kerak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3CC4F91D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Shaxsiy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qabul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davomida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davlat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organi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tashkilot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rahbarining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qaroriga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etuvchiga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bu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haqda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xabar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bergan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holda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maxsus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texnika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vositalari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(audio-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videoyozuv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shuningdek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fotosuratga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olish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) </w:t>
      </w:r>
      <w:proofErr w:type="spellStart"/>
      <w:r w:rsidRPr="00AB1EC0">
        <w:rPr>
          <w:rFonts w:eastAsia="Times New Roman"/>
          <w:color w:val="000000"/>
          <w:lang w:val="en-US"/>
        </w:rPr>
        <w:t>qo‘llanilishi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mumkin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6B95A02E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Jismoniy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og‘zaki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etayotganda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o‘z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shaxsini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tasdiqlovchi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hujjatni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yuridik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vakili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esa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o‘z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vakolatlarini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tasdiqlaydigan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o‘z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shaxsini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tasdiqlovchi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hujjatni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ko‘rsatishi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kerak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ommaviy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qabul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vaqtida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kelib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tushgan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bundan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mustasno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662EEBF6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Og‘zaki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real </w:t>
      </w:r>
      <w:proofErr w:type="spellStart"/>
      <w:r w:rsidRPr="00AB1EC0">
        <w:rPr>
          <w:rFonts w:eastAsia="Times New Roman"/>
          <w:color w:val="000000"/>
          <w:lang w:val="en-US"/>
        </w:rPr>
        <w:t>vaqt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rejimida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axborot-kommunikatsiya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texnologiyalaridan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foydalangan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holda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shu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jumladan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davlat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organlarining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tashkilotlarning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ishonch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tezkor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aloqa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telefonlari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orqali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videokonferensaloqa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vositasida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ham </w:t>
      </w:r>
      <w:proofErr w:type="spellStart"/>
      <w:r w:rsidRPr="00AB1EC0">
        <w:rPr>
          <w:rFonts w:eastAsia="Times New Roman"/>
          <w:color w:val="000000"/>
          <w:lang w:val="en-US"/>
        </w:rPr>
        <w:t>berilishi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mumkin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311F21E5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Videokonferensaloqa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vositasida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qabul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tartibi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O‘zbekiston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Respublikasi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Vazirlar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Mahkamasi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tomonidan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belgilanadi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12642CC1" w14:textId="77777777" w:rsidR="00465074" w:rsidRPr="00AB1EC0" w:rsidRDefault="0031791E">
      <w:pPr>
        <w:shd w:val="clear" w:color="auto" w:fill="FFFFFF"/>
        <w:jc w:val="center"/>
        <w:divId w:val="1255746226"/>
        <w:rPr>
          <w:rFonts w:eastAsia="Times New Roman"/>
          <w:b/>
          <w:bCs/>
          <w:color w:val="000080"/>
          <w:lang w:val="en-US"/>
        </w:rPr>
      </w:pPr>
      <w:r w:rsidRPr="00AB1EC0">
        <w:rPr>
          <w:rFonts w:eastAsia="Times New Roman"/>
          <w:b/>
          <w:bCs/>
          <w:color w:val="000080"/>
          <w:lang w:val="en-US"/>
        </w:rPr>
        <w:t xml:space="preserve">2-bob.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Xalq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qabulxonalari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va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virtual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qabulxonalar</w:t>
      </w:r>
      <w:proofErr w:type="spellEnd"/>
    </w:p>
    <w:p w14:paraId="2815A46F" w14:textId="77777777" w:rsidR="00465074" w:rsidRPr="00AB1EC0" w:rsidRDefault="0031791E">
      <w:pPr>
        <w:shd w:val="clear" w:color="auto" w:fill="FFFFFF"/>
        <w:ind w:firstLine="851"/>
        <w:jc w:val="both"/>
        <w:divId w:val="2020696822"/>
        <w:rPr>
          <w:rFonts w:eastAsia="Times New Roman"/>
          <w:b/>
          <w:bCs/>
          <w:color w:val="000080"/>
          <w:lang w:val="en-US"/>
        </w:rPr>
      </w:pPr>
      <w:r w:rsidRPr="00AB1EC0">
        <w:rPr>
          <w:rFonts w:eastAsia="Times New Roman"/>
          <w:b/>
          <w:bCs/>
          <w:color w:val="000080"/>
          <w:lang w:val="en-US"/>
        </w:rPr>
        <w:t xml:space="preserve">10-modda.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O‘zbekiston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Respublikasi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Prezidentining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Xalq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qabulxonalari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va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Virtual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qabulxonasi</w:t>
      </w:r>
      <w:proofErr w:type="spellEnd"/>
    </w:p>
    <w:p w14:paraId="6151F244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O‘zbekiston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Respublikasi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Prezidentining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Xalq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qabulxonalari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Virtual </w:t>
      </w:r>
      <w:proofErr w:type="spellStart"/>
      <w:r w:rsidRPr="00AB1EC0">
        <w:rPr>
          <w:rFonts w:eastAsia="Times New Roman"/>
          <w:color w:val="000000"/>
          <w:lang w:val="en-US"/>
        </w:rPr>
        <w:t>qabulxonasi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davlat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organlari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tashkilotlar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mansabdor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tomonidan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samarali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chiqilishini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tashkil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etish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maqsadida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O‘zbekiston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Respublikasi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Prezidenti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tomonidan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tuziladi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1FC80088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O‘zbekiston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Respublikasi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Prezidentining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Xalq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qabulxonalari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yuridik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maqomiga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bo‘lmaydi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. </w:t>
      </w:r>
    </w:p>
    <w:p w14:paraId="56C9357A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O‘zbekiston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Respublikasi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Prezidentining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Xalq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qabulxonalari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tizimini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quyidagilar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tashkil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etadi</w:t>
      </w:r>
      <w:proofErr w:type="spellEnd"/>
      <w:r w:rsidRPr="00AB1EC0">
        <w:rPr>
          <w:rFonts w:eastAsia="Times New Roman"/>
          <w:color w:val="000000"/>
          <w:lang w:val="en-US"/>
        </w:rPr>
        <w:t>:</w:t>
      </w:r>
    </w:p>
    <w:p w14:paraId="00155B85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O‘zbekiston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Respublikasi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Prezidentining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Xalq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qabulxonasi</w:t>
      </w:r>
      <w:proofErr w:type="spellEnd"/>
      <w:r w:rsidRPr="00AB1EC0">
        <w:rPr>
          <w:rFonts w:eastAsia="Times New Roman"/>
          <w:color w:val="000000"/>
          <w:lang w:val="en-US"/>
        </w:rPr>
        <w:t>;</w:t>
      </w:r>
    </w:p>
    <w:p w14:paraId="4E64BAC2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O‘zbekiston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Respublikasi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Prezidentining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Qoraqalpog‘iston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Respublikasi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viloyatlar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Toshkent </w:t>
      </w:r>
      <w:proofErr w:type="spellStart"/>
      <w:r w:rsidRPr="00AB1EC0">
        <w:rPr>
          <w:rFonts w:eastAsia="Times New Roman"/>
          <w:color w:val="000000"/>
          <w:lang w:val="en-US"/>
        </w:rPr>
        <w:t>shahridagi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Xalq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qabulxonalari</w:t>
      </w:r>
      <w:proofErr w:type="spellEnd"/>
      <w:r w:rsidRPr="00AB1EC0">
        <w:rPr>
          <w:rFonts w:eastAsia="Times New Roman"/>
          <w:color w:val="000000"/>
          <w:lang w:val="en-US"/>
        </w:rPr>
        <w:t>;</w:t>
      </w:r>
    </w:p>
    <w:p w14:paraId="095D7C39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O‘zbekiston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Respublikasi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Prezidentining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tumanlar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shaharlardagi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(</w:t>
      </w:r>
      <w:proofErr w:type="spellStart"/>
      <w:r w:rsidRPr="00AB1EC0">
        <w:rPr>
          <w:rFonts w:eastAsia="Times New Roman"/>
          <w:color w:val="000000"/>
          <w:lang w:val="en-US"/>
        </w:rPr>
        <w:t>tumanga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bo‘ysunuvchi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shaharlardan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tashqari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) </w:t>
      </w:r>
      <w:proofErr w:type="spellStart"/>
      <w:r w:rsidRPr="00AB1EC0">
        <w:rPr>
          <w:rFonts w:eastAsia="Times New Roman"/>
          <w:color w:val="000000"/>
          <w:lang w:val="en-US"/>
        </w:rPr>
        <w:t>Xalq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qabulxonalari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62734C5B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O‘zbekiston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Respublikasi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Prezidentining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Virtual </w:t>
      </w:r>
      <w:proofErr w:type="spellStart"/>
      <w:r w:rsidRPr="00AB1EC0">
        <w:rPr>
          <w:rFonts w:eastAsia="Times New Roman"/>
          <w:color w:val="000000"/>
          <w:lang w:val="en-US"/>
        </w:rPr>
        <w:t>qabulxonasi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kelib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tushayotgan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murojaatlarni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axborot-kommunikatsiya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texnologiyalari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yordamida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qabul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to‘plash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tasniflash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tizimlashtirish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shuningdek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to‘liq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o‘z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vaqtida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hamda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sifatli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chiqilishi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ustidan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monitoring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nazoratni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amalga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oshirish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imkonini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beruvchi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axborot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tizimi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hisoblanadi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0CC47C8D" w14:textId="77777777" w:rsidR="00465074" w:rsidRPr="00AB1EC0" w:rsidRDefault="0031791E">
      <w:pPr>
        <w:shd w:val="clear" w:color="auto" w:fill="FFFFFF"/>
        <w:ind w:firstLine="851"/>
        <w:jc w:val="both"/>
        <w:divId w:val="1848403132"/>
        <w:rPr>
          <w:rFonts w:eastAsia="Times New Roman"/>
          <w:b/>
          <w:bCs/>
          <w:color w:val="000080"/>
          <w:lang w:val="en-US"/>
        </w:rPr>
      </w:pPr>
      <w:r w:rsidRPr="00AB1EC0">
        <w:rPr>
          <w:rFonts w:eastAsia="Times New Roman"/>
          <w:b/>
          <w:bCs/>
          <w:color w:val="000080"/>
          <w:lang w:val="en-US"/>
        </w:rPr>
        <w:t xml:space="preserve">11-modda.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O‘zbekiston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Respublikasi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Prezidenti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Xalq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qabulxonalarining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va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Virtual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qabulxonasining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asosiy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vazifalari</w:t>
      </w:r>
      <w:proofErr w:type="spellEnd"/>
    </w:p>
    <w:p w14:paraId="68EAED83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O‘zbekiston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Respublikasi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Prezidenti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Xalq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qabulxonalarining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Virtual </w:t>
      </w:r>
      <w:proofErr w:type="spellStart"/>
      <w:r w:rsidRPr="00AB1EC0">
        <w:rPr>
          <w:rFonts w:eastAsia="Times New Roman"/>
          <w:color w:val="000000"/>
          <w:lang w:val="en-US"/>
        </w:rPr>
        <w:t>qabulxonasining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asosiy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vazifalari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quyidagilardan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iborat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: </w:t>
      </w:r>
    </w:p>
    <w:p w14:paraId="17A6A595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aholi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bilan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to‘g‘ridan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to‘g‘ri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muloqotni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tashkil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etish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ularning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huquqlari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erkinliklari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hamda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qonuniy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manfaatlarini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to‘laqonli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himoya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qilishga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qaratilgan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murojaatlar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bilan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ishlashning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samarali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tizimi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faoliyatini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ta’minlash</w:t>
      </w:r>
      <w:proofErr w:type="spellEnd"/>
      <w:r w:rsidRPr="00AB1EC0">
        <w:rPr>
          <w:rFonts w:eastAsia="Times New Roman"/>
          <w:color w:val="000000"/>
          <w:lang w:val="en-US"/>
        </w:rPr>
        <w:t>;</w:t>
      </w:r>
    </w:p>
    <w:p w14:paraId="6F2AF801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murojaat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qilishga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oid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konstitutsiyaviy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huquqning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so‘zsiz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amalga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oshirilishi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uchun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sharoitlar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yaratish</w:t>
      </w:r>
      <w:proofErr w:type="spellEnd"/>
      <w:r w:rsidRPr="00AB1EC0">
        <w:rPr>
          <w:rFonts w:eastAsia="Times New Roman"/>
          <w:color w:val="000000"/>
          <w:lang w:val="en-US"/>
        </w:rPr>
        <w:t>;</w:t>
      </w:r>
    </w:p>
    <w:p w14:paraId="5E792503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O‘zbekiston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Respublikasi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Prezidentining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Xalq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qabulxonalariga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Virtual </w:t>
      </w:r>
      <w:proofErr w:type="spellStart"/>
      <w:r w:rsidRPr="00AB1EC0">
        <w:rPr>
          <w:rFonts w:eastAsia="Times New Roman"/>
          <w:color w:val="000000"/>
          <w:lang w:val="en-US"/>
        </w:rPr>
        <w:t>qabulxonasiga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kelib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tushgan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to‘liq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xolisona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o‘z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vaqtida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chiqilishini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tashkil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etish</w:t>
      </w:r>
      <w:proofErr w:type="spellEnd"/>
      <w:r w:rsidRPr="00AB1EC0">
        <w:rPr>
          <w:rFonts w:eastAsia="Times New Roman"/>
          <w:color w:val="000000"/>
          <w:lang w:val="en-US"/>
        </w:rPr>
        <w:t>;</w:t>
      </w:r>
    </w:p>
    <w:p w14:paraId="688DDE98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O‘zbekiston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Respublikasi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Prezidentining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Xalq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qabulxonalariga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Virtual </w:t>
      </w:r>
      <w:proofErr w:type="spellStart"/>
      <w:r w:rsidRPr="00AB1EC0">
        <w:rPr>
          <w:rFonts w:eastAsia="Times New Roman"/>
          <w:color w:val="000000"/>
          <w:lang w:val="en-US"/>
        </w:rPr>
        <w:t>qabulxonasiga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kelib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tushgan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hamda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tegishliligi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bo‘yicha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davlat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organlariga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tashkilotlarga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yuborilgan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chiqilishi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ustidan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tizimli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monitoring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nazoratni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amalga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oshirish</w:t>
      </w:r>
      <w:proofErr w:type="spellEnd"/>
      <w:r w:rsidRPr="00AB1EC0">
        <w:rPr>
          <w:rFonts w:eastAsia="Times New Roman"/>
          <w:color w:val="000000"/>
          <w:lang w:val="en-US"/>
        </w:rPr>
        <w:t>;</w:t>
      </w:r>
    </w:p>
    <w:p w14:paraId="25A16CC0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lastRenderedPageBreak/>
        <w:t>jismoniy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yuridik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vakillarining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qabullarini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o‘tkazish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shu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jumladan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videokonferensaloqa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vositasida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o‘tkazish</w:t>
      </w:r>
      <w:proofErr w:type="spellEnd"/>
      <w:r w:rsidRPr="00AB1EC0">
        <w:rPr>
          <w:rFonts w:eastAsia="Times New Roman"/>
          <w:color w:val="000000"/>
          <w:lang w:val="en-US"/>
        </w:rPr>
        <w:t>;</w:t>
      </w:r>
    </w:p>
    <w:p w14:paraId="3CD5BB12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O‘zbekiston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Respublikasi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Prezidentining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Xalq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qabulxonalariga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Virtual </w:t>
      </w:r>
      <w:proofErr w:type="spellStart"/>
      <w:r w:rsidRPr="00AB1EC0">
        <w:rPr>
          <w:rFonts w:eastAsia="Times New Roman"/>
          <w:color w:val="000000"/>
          <w:lang w:val="en-US"/>
        </w:rPr>
        <w:t>qabulxonasiga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kelib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tushayotgan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murojaatlarni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qayd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etish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umumlashtirish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tizimlashtirish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ularni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chiqish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ustidan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monitoring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nazorat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bo‘yicha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elektron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axborot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tizimini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joriy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etish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hamda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yuritish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orqali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bilan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ishlashda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zamonaviy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axborot-kommunikatsiya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texnologiyalaridan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keng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foydalanish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6E7679A7" w14:textId="77777777" w:rsidR="00465074" w:rsidRPr="00AB1EC0" w:rsidRDefault="0031791E">
      <w:pPr>
        <w:shd w:val="clear" w:color="auto" w:fill="FFFFFF"/>
        <w:ind w:firstLine="851"/>
        <w:jc w:val="both"/>
        <w:divId w:val="598871968"/>
        <w:rPr>
          <w:rFonts w:eastAsia="Times New Roman"/>
          <w:b/>
          <w:bCs/>
          <w:color w:val="000080"/>
          <w:lang w:val="en-US"/>
        </w:rPr>
      </w:pPr>
      <w:r w:rsidRPr="00AB1EC0">
        <w:rPr>
          <w:rFonts w:eastAsia="Times New Roman"/>
          <w:b/>
          <w:bCs/>
          <w:color w:val="000080"/>
          <w:lang w:val="en-US"/>
        </w:rPr>
        <w:t xml:space="preserve">12-modda.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O‘zbekiston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Respublikasi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Prezidenti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Xalq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qabulxonalarining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huquq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va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majburiyatlari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</w:p>
    <w:p w14:paraId="5225ECE2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O‘zbekiston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Respublikasi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Prezidentining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Xalq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qabulxonalari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quyidagi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huquqlarga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ega</w:t>
      </w:r>
      <w:proofErr w:type="spellEnd"/>
      <w:r w:rsidRPr="00AB1EC0">
        <w:rPr>
          <w:rFonts w:eastAsia="Times New Roman"/>
          <w:color w:val="000000"/>
          <w:lang w:val="en-US"/>
        </w:rPr>
        <w:t>:</w:t>
      </w:r>
    </w:p>
    <w:p w14:paraId="13FD85A0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davlat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organlari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tashkilotlar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bilan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hamkorlikni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amalga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oshirish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ulardan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o‘z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vakolatiga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kiruvchi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masalalar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yuzasidan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hujjatlarni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axborotni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so‘rash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hamda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olish</w:t>
      </w:r>
      <w:proofErr w:type="spellEnd"/>
      <w:r w:rsidRPr="00AB1EC0">
        <w:rPr>
          <w:rFonts w:eastAsia="Times New Roman"/>
          <w:color w:val="000000"/>
          <w:lang w:val="en-US"/>
        </w:rPr>
        <w:t>;</w:t>
      </w:r>
    </w:p>
    <w:p w14:paraId="7FFC17B3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zarur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hollarda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murojaatlarni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chiqish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natijalari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yuzasidan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qabul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qilingan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qarorlarning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ijrosini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joylarga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chiqib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o‘rganish</w:t>
      </w:r>
      <w:proofErr w:type="spellEnd"/>
      <w:r w:rsidRPr="00AB1EC0">
        <w:rPr>
          <w:rFonts w:eastAsia="Times New Roman"/>
          <w:color w:val="000000"/>
          <w:lang w:val="en-US"/>
        </w:rPr>
        <w:t>;</w:t>
      </w:r>
    </w:p>
    <w:p w14:paraId="0526204C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murojaatlarni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chiqish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tartibini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takomillashtirish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to‘g‘risida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davlat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organlariga,tashkilotlarga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takliflar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kiritish</w:t>
      </w:r>
      <w:proofErr w:type="spellEnd"/>
      <w:r w:rsidRPr="00AB1EC0">
        <w:rPr>
          <w:rFonts w:eastAsia="Times New Roman"/>
          <w:color w:val="000000"/>
          <w:lang w:val="en-US"/>
        </w:rPr>
        <w:t>;</w:t>
      </w:r>
    </w:p>
    <w:p w14:paraId="22B1B73D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murojaatlarni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chiqish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tartibi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muddatlarini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buzgan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shuningdek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murojaatlarni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chiqish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natijalari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yuzasidan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qabul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qilingan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qarorlarning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ijrosini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ta’minlamagan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shaxslarni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javobgarlikka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tortish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bo‘yicha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takliflar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kiritish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2B7F5EEE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O‘zbekiston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Respublikasi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Prezidentining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Xalq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qabulxonalari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qonunchilikka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muvofiq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boshqa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huquqlarga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ham </w:t>
      </w:r>
      <w:proofErr w:type="spellStart"/>
      <w:r w:rsidRPr="00AB1EC0">
        <w:rPr>
          <w:rFonts w:eastAsia="Times New Roman"/>
          <w:color w:val="000000"/>
          <w:lang w:val="en-US"/>
        </w:rPr>
        <w:t>ega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bo‘lishi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mumkin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50699F6F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i/>
          <w:iCs/>
          <w:color w:val="800000"/>
          <w:sz w:val="22"/>
          <w:szCs w:val="22"/>
          <w:lang w:val="en-US"/>
        </w:rPr>
      </w:pPr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(12-moddaning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ikkinchi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qismi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O‘zbekiston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Respublikasining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2021-yil 21-apreldagi O‘RQ-683-sonli </w:t>
      </w:r>
      <w:hyperlink r:id="rId10" w:anchor="-5400984" w:history="1">
        <w:proofErr w:type="spellStart"/>
        <w:r w:rsidRPr="00AB1EC0">
          <w:rPr>
            <w:rFonts w:eastAsia="Times New Roman"/>
            <w:i/>
            <w:iCs/>
            <w:color w:val="008080"/>
            <w:sz w:val="22"/>
            <w:szCs w:val="22"/>
            <w:lang w:val="en-US"/>
          </w:rPr>
          <w:t>Qonuni</w:t>
        </w:r>
        <w:proofErr w:type="spellEnd"/>
        <w:r w:rsidRPr="00AB1EC0">
          <w:rPr>
            <w:rFonts w:eastAsia="Times New Roman"/>
            <w:i/>
            <w:iCs/>
            <w:color w:val="008080"/>
            <w:sz w:val="22"/>
            <w:szCs w:val="22"/>
            <w:lang w:val="en-US"/>
          </w:rPr>
          <w:t xml:space="preserve"> </w:t>
        </w:r>
      </w:hyperlink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tahririda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—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Qonunchilik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ma’lumotlari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milliy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bazasi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, 21.04.2021-y., 03/21/683/0375-son)</w:t>
      </w:r>
    </w:p>
    <w:p w14:paraId="7F165065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O‘zbekiston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Respublikasi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Prezidentining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Xalq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qabulxonalari</w:t>
      </w:r>
      <w:proofErr w:type="spellEnd"/>
      <w:r w:rsidRPr="00AB1EC0">
        <w:rPr>
          <w:rFonts w:eastAsia="Times New Roman"/>
          <w:color w:val="000000"/>
          <w:lang w:val="en-US"/>
        </w:rPr>
        <w:t>:</w:t>
      </w:r>
    </w:p>
    <w:p w14:paraId="16172230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ushbu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Qonun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talablariga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rioya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etishi</w:t>
      </w:r>
      <w:proofErr w:type="spellEnd"/>
      <w:r w:rsidRPr="00AB1EC0">
        <w:rPr>
          <w:rFonts w:eastAsia="Times New Roman"/>
          <w:color w:val="000000"/>
          <w:lang w:val="en-US"/>
        </w:rPr>
        <w:t>;</w:t>
      </w:r>
    </w:p>
    <w:p w14:paraId="108749B5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murojaatlar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bilan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ishlashda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mavjud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axborot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tizimidan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foydalanishi</w:t>
      </w:r>
      <w:proofErr w:type="spellEnd"/>
      <w:r w:rsidRPr="00AB1EC0">
        <w:rPr>
          <w:rFonts w:eastAsia="Times New Roman"/>
          <w:color w:val="000000"/>
          <w:lang w:val="en-US"/>
        </w:rPr>
        <w:t>;</w:t>
      </w:r>
    </w:p>
    <w:p w14:paraId="3123560F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axborot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xavfsizligi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talablariga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rioya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etishi</w:t>
      </w:r>
      <w:proofErr w:type="spellEnd"/>
      <w:r w:rsidRPr="00AB1EC0">
        <w:rPr>
          <w:rFonts w:eastAsia="Times New Roman"/>
          <w:color w:val="000000"/>
          <w:lang w:val="en-US"/>
        </w:rPr>
        <w:t>;</w:t>
      </w:r>
    </w:p>
    <w:p w14:paraId="33A944DB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o‘z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dasturiy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-apparat </w:t>
      </w:r>
      <w:proofErr w:type="spellStart"/>
      <w:r w:rsidRPr="00AB1EC0">
        <w:rPr>
          <w:rFonts w:eastAsia="Times New Roman"/>
          <w:color w:val="000000"/>
          <w:lang w:val="en-US"/>
        </w:rPr>
        <w:t>vositalarining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uzluksiz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ishlashini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ta’minlashi</w:t>
      </w:r>
      <w:proofErr w:type="spellEnd"/>
      <w:r w:rsidRPr="00AB1EC0">
        <w:rPr>
          <w:rFonts w:eastAsia="Times New Roman"/>
          <w:color w:val="000000"/>
          <w:lang w:val="en-US"/>
        </w:rPr>
        <w:t>;</w:t>
      </w:r>
    </w:p>
    <w:p w14:paraId="7FC3635E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navbatda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turishning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elektron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boshqaruvi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tizimi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samarali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ishlashini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ma’muriy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jihatdan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boshqarilishini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murojaat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etuvchilarning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soni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toifalari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tegishli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sohalar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bo‘yicha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muayyan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davr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uchun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(</w:t>
      </w:r>
      <w:proofErr w:type="spellStart"/>
      <w:r w:rsidRPr="00AB1EC0">
        <w:rPr>
          <w:rFonts w:eastAsia="Times New Roman"/>
          <w:color w:val="000000"/>
          <w:lang w:val="en-US"/>
        </w:rPr>
        <w:t>kun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hafta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oy) </w:t>
      </w:r>
      <w:proofErr w:type="spellStart"/>
      <w:r w:rsidRPr="00AB1EC0">
        <w:rPr>
          <w:rFonts w:eastAsia="Times New Roman"/>
          <w:color w:val="000000"/>
          <w:lang w:val="en-US"/>
        </w:rPr>
        <w:t>lozim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darajada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hisobga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olinishini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ta’minlashi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shart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6356AE3D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O‘zbekiston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Respublikasi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Prezidentining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Xalq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qabulxonalari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zimmasida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qonunchilikka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muvofiq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boshqa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majburiyatlar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ham </w:t>
      </w:r>
      <w:proofErr w:type="spellStart"/>
      <w:r w:rsidRPr="00AB1EC0">
        <w:rPr>
          <w:rFonts w:eastAsia="Times New Roman"/>
          <w:color w:val="000000"/>
          <w:lang w:val="en-US"/>
        </w:rPr>
        <w:t>bo‘lishi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mumkin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0F674337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i/>
          <w:iCs/>
          <w:color w:val="800000"/>
          <w:sz w:val="22"/>
          <w:szCs w:val="22"/>
          <w:lang w:val="en-US"/>
        </w:rPr>
      </w:pPr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(12-moddaning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to‘rtinchi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qismi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O‘zbekiston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Respublikasining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2021-yil 21-apreldagi O‘RQ-683-sonli </w:t>
      </w:r>
      <w:hyperlink r:id="rId11" w:anchor="-5400984" w:history="1">
        <w:proofErr w:type="spellStart"/>
        <w:r w:rsidRPr="00AB1EC0">
          <w:rPr>
            <w:rFonts w:eastAsia="Times New Roman"/>
            <w:i/>
            <w:iCs/>
            <w:color w:val="008080"/>
            <w:sz w:val="22"/>
            <w:szCs w:val="22"/>
            <w:lang w:val="en-US"/>
          </w:rPr>
          <w:t>Qonuni</w:t>
        </w:r>
        <w:proofErr w:type="spellEnd"/>
        <w:r w:rsidRPr="00AB1EC0">
          <w:rPr>
            <w:rFonts w:eastAsia="Times New Roman"/>
            <w:i/>
            <w:iCs/>
            <w:color w:val="008080"/>
            <w:sz w:val="22"/>
            <w:szCs w:val="22"/>
            <w:lang w:val="en-US"/>
          </w:rPr>
          <w:t xml:space="preserve"> </w:t>
        </w:r>
      </w:hyperlink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tahririda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—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Qonunchilik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ma’lumotlari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milliy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bazasi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, 21.04.2021-y., 03/21/683/0375-son)</w:t>
      </w:r>
    </w:p>
    <w:p w14:paraId="3D54D8C3" w14:textId="77777777" w:rsidR="00465074" w:rsidRPr="00AB1EC0" w:rsidRDefault="0031791E">
      <w:pPr>
        <w:shd w:val="clear" w:color="auto" w:fill="FFFFFF"/>
        <w:ind w:firstLine="851"/>
        <w:jc w:val="both"/>
        <w:divId w:val="847139484"/>
        <w:rPr>
          <w:rFonts w:eastAsia="Times New Roman"/>
          <w:b/>
          <w:bCs/>
          <w:color w:val="000080"/>
          <w:lang w:val="en-US"/>
        </w:rPr>
      </w:pPr>
      <w:r w:rsidRPr="00AB1EC0">
        <w:rPr>
          <w:rFonts w:eastAsia="Times New Roman"/>
          <w:b/>
          <w:bCs/>
          <w:color w:val="000080"/>
          <w:lang w:val="en-US"/>
        </w:rPr>
        <w:t xml:space="preserve">13-modda.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O‘zbekiston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Respublikasi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Prezidentining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Virtual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qabulxonasi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tomonidan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murojaatlarga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doir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masalalar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bo‘yicha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real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vaqt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rejimida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maslahatlar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berish</w:t>
      </w:r>
      <w:proofErr w:type="spellEnd"/>
    </w:p>
    <w:p w14:paraId="7B0C8A9A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O‘zbekiston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Respublikasi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Prezidentining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Virtual </w:t>
      </w:r>
      <w:proofErr w:type="spellStart"/>
      <w:r w:rsidRPr="00AB1EC0">
        <w:rPr>
          <w:rFonts w:eastAsia="Times New Roman"/>
          <w:color w:val="000000"/>
          <w:lang w:val="en-US"/>
        </w:rPr>
        <w:t>qabulxonasi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negizida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turli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tarmoqlar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faoliyat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sohalaridan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malakali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mutaxassislarni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maslahatchilar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sifatida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jalb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etgan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holda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murojaatlarga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doir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masalalar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bo‘yicha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jismoniy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yuridik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shaxslarga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real </w:t>
      </w:r>
      <w:proofErr w:type="spellStart"/>
      <w:r w:rsidRPr="00AB1EC0">
        <w:rPr>
          <w:rFonts w:eastAsia="Times New Roman"/>
          <w:color w:val="000000"/>
          <w:lang w:val="en-US"/>
        </w:rPr>
        <w:t>vaqt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rejimida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maslahat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berish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amalga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oshiriladi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. </w:t>
      </w:r>
    </w:p>
    <w:p w14:paraId="2B2E2704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O‘zbekiston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Respublikasi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Prezidentining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Virtual </w:t>
      </w:r>
      <w:proofErr w:type="spellStart"/>
      <w:r w:rsidRPr="00AB1EC0">
        <w:rPr>
          <w:rFonts w:eastAsia="Times New Roman"/>
          <w:color w:val="000000"/>
          <w:lang w:val="en-US"/>
        </w:rPr>
        <w:t>qabulxonasi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negizida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real </w:t>
      </w:r>
      <w:proofErr w:type="spellStart"/>
      <w:r w:rsidRPr="00AB1EC0">
        <w:rPr>
          <w:rFonts w:eastAsia="Times New Roman"/>
          <w:color w:val="000000"/>
          <w:lang w:val="en-US"/>
        </w:rPr>
        <w:t>vaqt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rejimida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maslahat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berish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bir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tomondan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maslahatchilar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o‘rtasida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shuningdek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boshqa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tomondan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o‘zini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qiziqtiradigan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masala </w:t>
      </w:r>
      <w:proofErr w:type="spellStart"/>
      <w:r w:rsidRPr="00AB1EC0">
        <w:rPr>
          <w:rFonts w:eastAsia="Times New Roman"/>
          <w:color w:val="000000"/>
          <w:lang w:val="en-US"/>
        </w:rPr>
        <w:t>yuzasidan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tezkor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tartibda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axborot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olish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istagida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bo‘lgan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jismoniy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yuridik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o‘rtasida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axborot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ayirboshlash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yo‘li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bilan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ta’minlanadi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. </w:t>
      </w:r>
    </w:p>
    <w:p w14:paraId="05C31B47" w14:textId="77777777" w:rsidR="00465074" w:rsidRPr="00AB1EC0" w:rsidRDefault="0031791E">
      <w:pPr>
        <w:shd w:val="clear" w:color="auto" w:fill="FFFFFF"/>
        <w:ind w:firstLine="851"/>
        <w:jc w:val="both"/>
        <w:divId w:val="2055619189"/>
        <w:rPr>
          <w:rFonts w:eastAsia="Times New Roman"/>
          <w:b/>
          <w:bCs/>
          <w:color w:val="000080"/>
          <w:lang w:val="en-US"/>
        </w:rPr>
      </w:pPr>
      <w:r w:rsidRPr="00AB1EC0">
        <w:rPr>
          <w:rFonts w:eastAsia="Times New Roman"/>
          <w:b/>
          <w:bCs/>
          <w:color w:val="000080"/>
          <w:lang w:val="en-US"/>
        </w:rPr>
        <w:t xml:space="preserve">14-modda.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Davlat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organlarining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,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tashkilotlarning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va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ular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mansabdor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shaxslarining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virtual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qabulxonalarini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tashkil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etish</w:t>
      </w:r>
      <w:proofErr w:type="spellEnd"/>
    </w:p>
    <w:p w14:paraId="28FA2D77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Aholi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bilan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to‘g‘ridan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to‘g‘ri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muloqotni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tashkil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etish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murojaatlarning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chiqilishi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ustidan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tizimli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monitoring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nazoratni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amalga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oshirish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shuningdek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bilan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ishlashda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zamonaviy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axborot-kommunikatsiya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texnologiyalaridan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foydalanish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maqsadida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davlat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organlari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tashkilotlar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mansabdor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o‘z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virtual </w:t>
      </w:r>
      <w:proofErr w:type="spellStart"/>
      <w:r w:rsidRPr="00AB1EC0">
        <w:rPr>
          <w:rFonts w:eastAsia="Times New Roman"/>
          <w:color w:val="000000"/>
          <w:lang w:val="en-US"/>
        </w:rPr>
        <w:t>qabulxonalarini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tashkil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etishi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mumkin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20AEEA53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r w:rsidRPr="00AB1EC0">
        <w:rPr>
          <w:rFonts w:eastAsia="Times New Roman"/>
          <w:color w:val="000000"/>
          <w:lang w:val="en-US"/>
        </w:rPr>
        <w:lastRenderedPageBreak/>
        <w:t xml:space="preserve">Virtual </w:t>
      </w:r>
      <w:proofErr w:type="spellStart"/>
      <w:r w:rsidRPr="00AB1EC0">
        <w:rPr>
          <w:rFonts w:eastAsia="Times New Roman"/>
          <w:color w:val="000000"/>
          <w:lang w:val="en-US"/>
        </w:rPr>
        <w:t>qabulxonalar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qaysi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davlat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organi,tashkilot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yoki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qaysi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mansabdor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tomonidan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tuzilgan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bo‘lsa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o‘sha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davlat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organi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tashkilot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yoki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mansabdor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nomidan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faoliyat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ko‘rsatadi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71603F8D" w14:textId="77777777" w:rsidR="00465074" w:rsidRPr="00AB1EC0" w:rsidRDefault="0031791E">
      <w:pPr>
        <w:shd w:val="clear" w:color="auto" w:fill="FFFFFF"/>
        <w:jc w:val="center"/>
        <w:divId w:val="481821068"/>
        <w:rPr>
          <w:rFonts w:eastAsia="Times New Roman"/>
          <w:b/>
          <w:bCs/>
          <w:color w:val="000080"/>
          <w:lang w:val="en-US"/>
        </w:rPr>
      </w:pPr>
      <w:r w:rsidRPr="00AB1EC0">
        <w:rPr>
          <w:rFonts w:eastAsia="Times New Roman"/>
          <w:b/>
          <w:bCs/>
          <w:color w:val="000080"/>
          <w:lang w:val="en-US"/>
        </w:rPr>
        <w:t xml:space="preserve">3-bob.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Jismoniy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va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yuridik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shaxslarning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murojaat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etish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huquqlari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kafolatlari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</w:p>
    <w:p w14:paraId="1472F66B" w14:textId="77777777" w:rsidR="00465074" w:rsidRPr="00AB1EC0" w:rsidRDefault="0031791E">
      <w:pPr>
        <w:shd w:val="clear" w:color="auto" w:fill="FFFFFF"/>
        <w:ind w:firstLine="851"/>
        <w:jc w:val="both"/>
        <w:divId w:val="1407800609"/>
        <w:rPr>
          <w:rFonts w:eastAsia="Times New Roman"/>
          <w:b/>
          <w:bCs/>
          <w:color w:val="000080"/>
          <w:lang w:val="en-US"/>
        </w:rPr>
      </w:pPr>
      <w:r w:rsidRPr="00AB1EC0">
        <w:rPr>
          <w:rFonts w:eastAsia="Times New Roman"/>
          <w:b/>
          <w:bCs/>
          <w:color w:val="000080"/>
          <w:lang w:val="en-US"/>
        </w:rPr>
        <w:t xml:space="preserve">15-modda.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Murojaat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etish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huquqini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amalga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oshirish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kafolatlari</w:t>
      </w:r>
      <w:proofErr w:type="spellEnd"/>
    </w:p>
    <w:p w14:paraId="19641375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Jismoniy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yuridik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shaxslarga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davlat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organlariga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tashkilotlarga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mansabdor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shaxslariga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yakka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tartibda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yoki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jamoa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bo‘lib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etish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huquqi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kafolatlanadi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2F4B25E7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Murojaat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etish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huquqi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ixtiyoriy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amalga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oshiriladi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. </w:t>
      </w:r>
      <w:proofErr w:type="spellStart"/>
      <w:r w:rsidRPr="00AB1EC0">
        <w:rPr>
          <w:rFonts w:eastAsia="Times New Roman"/>
          <w:color w:val="000000"/>
          <w:lang w:val="en-US"/>
        </w:rPr>
        <w:t>Hech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kim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biron-bir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himoya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qilishga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yoxud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unga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qarshi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qaratilgan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harakatlarda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ishtirok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etishga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majbur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qilinishi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mumkin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emas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70F9E3CF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Murojaat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etish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huquqining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amalga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oshirilishi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boshqa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jismoniy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yuridik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huquqlarini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erkinliklarini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hamda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qonuniy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manfaatlarini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shuningdek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jamiyat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davlat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manfaatlarini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buzmasligi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kerak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3DA574AF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Xorijiy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davlatlarning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jismoniy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yuridik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fuqaroligi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bo‘lmagan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O‘zbekiston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Respublikasi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davlat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organlariga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tashkilotlariga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mansabdor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shaxslariga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ushbu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Qonunga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muvofiq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etish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huquqiga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ega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5CC9DCBA" w14:textId="77777777" w:rsidR="00465074" w:rsidRPr="00AB1EC0" w:rsidRDefault="0031791E">
      <w:pPr>
        <w:shd w:val="clear" w:color="auto" w:fill="FFFFFF"/>
        <w:ind w:firstLine="851"/>
        <w:jc w:val="both"/>
        <w:divId w:val="376246878"/>
        <w:rPr>
          <w:rFonts w:eastAsia="Times New Roman"/>
          <w:b/>
          <w:bCs/>
          <w:color w:val="000080"/>
          <w:lang w:val="en-US"/>
        </w:rPr>
      </w:pPr>
      <w:r w:rsidRPr="00AB1EC0">
        <w:rPr>
          <w:rFonts w:eastAsia="Times New Roman"/>
          <w:b/>
          <w:bCs/>
          <w:color w:val="000080"/>
          <w:lang w:val="en-US"/>
        </w:rPr>
        <w:t>16-modda. M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urojaat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etish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huquqidan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foydalanilayotganda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kamsitishga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yo‘l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qo‘yilmasligi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</w:p>
    <w:p w14:paraId="4725A8C8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Murojaat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etish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huquqidan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foydalanilayotganda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jismoniy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jinsi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irqi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millati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tili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dini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ijtimoiy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kelib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chiqishi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e’tiqodi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shaxsiy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ijtimoiy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mavqeyiga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shuningdek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yuridik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mulk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shakli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joylashgan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(</w:t>
      </w:r>
      <w:proofErr w:type="spellStart"/>
      <w:r w:rsidRPr="00AB1EC0">
        <w:rPr>
          <w:rFonts w:eastAsia="Times New Roman"/>
          <w:color w:val="000000"/>
          <w:lang w:val="en-US"/>
        </w:rPr>
        <w:t>pochta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manzili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), </w:t>
      </w:r>
      <w:proofErr w:type="spellStart"/>
      <w:r w:rsidRPr="00AB1EC0">
        <w:rPr>
          <w:rFonts w:eastAsia="Times New Roman"/>
          <w:color w:val="000000"/>
          <w:lang w:val="en-US"/>
        </w:rPr>
        <w:t>tashkiliy-huquqiy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shakllariga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boshqa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holatlariga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qarab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kamsitishga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yo‘l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qo‘yilmaydi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. </w:t>
      </w:r>
    </w:p>
    <w:p w14:paraId="791897C6" w14:textId="77777777" w:rsidR="00465074" w:rsidRPr="00AB1EC0" w:rsidRDefault="0031791E">
      <w:pPr>
        <w:shd w:val="clear" w:color="auto" w:fill="FFFFFF"/>
        <w:ind w:firstLine="851"/>
        <w:jc w:val="both"/>
        <w:divId w:val="584001424"/>
        <w:rPr>
          <w:rFonts w:eastAsia="Times New Roman"/>
          <w:b/>
          <w:bCs/>
          <w:color w:val="000080"/>
          <w:lang w:val="en-US"/>
        </w:rPr>
      </w:pPr>
      <w:r w:rsidRPr="00AB1EC0">
        <w:rPr>
          <w:rFonts w:eastAsia="Times New Roman"/>
          <w:b/>
          <w:bCs/>
          <w:color w:val="000080"/>
          <w:lang w:val="en-US"/>
        </w:rPr>
        <w:t>17-modda. M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urojaat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etilganda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huquqlar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,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erkinliklar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va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qonuniy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manfaatlarga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rioya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etilishining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kafolatlari</w:t>
      </w:r>
      <w:proofErr w:type="spellEnd"/>
    </w:p>
    <w:p w14:paraId="3F837407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Davlat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organlari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tashkilotlar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mansabdor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murojaatlarni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chiqishda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O‘zbekiston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Respublikasining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hyperlink r:id="rId12" w:history="1">
        <w:proofErr w:type="spellStart"/>
        <w:r w:rsidRPr="00AB1EC0">
          <w:rPr>
            <w:rFonts w:eastAsia="Times New Roman"/>
            <w:color w:val="008080"/>
            <w:lang w:val="en-US"/>
          </w:rPr>
          <w:t>Konstitutsiyasi</w:t>
        </w:r>
        <w:proofErr w:type="spellEnd"/>
      </w:hyperlink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hamda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qonunlari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talablariga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rioya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etishi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ularning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to‘liq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xolisona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o‘z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vaqtida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chiqilishi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uchun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choralar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ko‘rishi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jismoniy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yuridik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buzilgan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huquqlari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erkinliklari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tiklanishini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hamda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qonuniy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manfaatlari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himoya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qilinishini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ta’minlash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bo‘yicha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o‘z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vakolatlari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doirasida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choralar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ko‘rishi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shart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3106F601" w14:textId="77777777" w:rsidR="00465074" w:rsidRPr="00AB1EC0" w:rsidRDefault="0031791E">
      <w:pPr>
        <w:shd w:val="clear" w:color="auto" w:fill="FFFFFF"/>
        <w:ind w:firstLine="851"/>
        <w:jc w:val="both"/>
        <w:divId w:val="1558666419"/>
        <w:rPr>
          <w:rFonts w:eastAsia="Times New Roman"/>
          <w:b/>
          <w:bCs/>
          <w:color w:val="000080"/>
          <w:lang w:val="en-US"/>
        </w:rPr>
      </w:pPr>
      <w:r w:rsidRPr="00AB1EC0">
        <w:rPr>
          <w:rFonts w:eastAsia="Times New Roman"/>
          <w:b/>
          <w:bCs/>
          <w:color w:val="000080"/>
          <w:lang w:val="en-US"/>
        </w:rPr>
        <w:t xml:space="preserve">18-modda.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Murojaatlarni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qabul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qilish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va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ko‘rib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chiqish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kafolatlari</w:t>
      </w:r>
      <w:proofErr w:type="spellEnd"/>
    </w:p>
    <w:p w14:paraId="73184672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Murojaatlar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davlat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organlari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tashkilotlar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mansabdor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tomonidan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qabul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qilinishi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chiqilishi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shart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ushbu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Qonunning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hyperlink r:id="rId13" w:history="1">
        <w:r w:rsidRPr="00AB1EC0">
          <w:rPr>
            <w:rFonts w:eastAsia="Times New Roman"/>
            <w:color w:val="008080"/>
            <w:lang w:val="en-US"/>
          </w:rPr>
          <w:t>29</w:t>
        </w:r>
      </w:hyperlink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="00AB1EC0">
        <w:fldChar w:fldCharType="begin"/>
      </w:r>
      <w:r w:rsidR="00AB1EC0" w:rsidRPr="00AB1EC0">
        <w:rPr>
          <w:lang w:val="en-US"/>
        </w:rPr>
        <w:instrText xml:space="preserve"> HYPERLINK "ja</w:instrText>
      </w:r>
      <w:r w:rsidR="00AB1EC0" w:rsidRPr="00AB1EC0">
        <w:rPr>
          <w:lang w:val="en-US"/>
        </w:rPr>
        <w:instrText xml:space="preserve">vascript:scrollText(-3336548)" </w:instrText>
      </w:r>
      <w:r w:rsidR="00AB1EC0">
        <w:fldChar w:fldCharType="separate"/>
      </w:r>
      <w:r w:rsidRPr="00AB1EC0">
        <w:rPr>
          <w:rFonts w:eastAsia="Times New Roman"/>
          <w:color w:val="008080"/>
          <w:lang w:val="en-US"/>
        </w:rPr>
        <w:t xml:space="preserve"> 30-moddalarida</w:t>
      </w:r>
      <w:r w:rsidR="00AB1EC0">
        <w:rPr>
          <w:rFonts w:eastAsia="Times New Roman"/>
          <w:color w:val="008080"/>
        </w:rPr>
        <w:fldChar w:fldCharType="end"/>
      </w:r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nazarda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tutilgan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hollar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bundan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mustasno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05538B90" w14:textId="77777777" w:rsidR="00465074" w:rsidRPr="00AB1EC0" w:rsidRDefault="0031791E">
      <w:pPr>
        <w:shd w:val="clear" w:color="auto" w:fill="FFFFFF"/>
        <w:ind w:firstLine="851"/>
        <w:jc w:val="both"/>
        <w:divId w:val="1725835189"/>
        <w:rPr>
          <w:rFonts w:eastAsia="Times New Roman"/>
          <w:b/>
          <w:bCs/>
          <w:color w:val="000080"/>
          <w:lang w:val="en-US"/>
        </w:rPr>
      </w:pPr>
      <w:r w:rsidRPr="00AB1EC0">
        <w:rPr>
          <w:rFonts w:eastAsia="Times New Roman"/>
          <w:b/>
          <w:bCs/>
          <w:color w:val="000080"/>
          <w:lang w:val="en-US"/>
        </w:rPr>
        <w:t xml:space="preserve">19-modda.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Murojaatlar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munosabati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bilan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ayon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bo‘lib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qolgan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ma’lumotlarning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oshkor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etilmasligi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kafolatlari</w:t>
      </w:r>
      <w:proofErr w:type="spellEnd"/>
    </w:p>
    <w:p w14:paraId="711DC86F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Murojaatlarni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chiqishda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jismoniy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hayoti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yuridik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faoliyati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to‘g‘risidagi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ma’lumotlar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roziligisiz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shuningdek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davlat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sirini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yoxud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qonun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bilan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qo‘riqlanadigan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boshqa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sirni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tashkil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etuvchi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ma’lumotlarning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agar </w:t>
      </w:r>
      <w:proofErr w:type="spellStart"/>
      <w:r w:rsidRPr="00AB1EC0">
        <w:rPr>
          <w:rFonts w:eastAsia="Times New Roman"/>
          <w:color w:val="000000"/>
          <w:lang w:val="en-US"/>
        </w:rPr>
        <w:t>bu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jismoniy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yuridik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huquqlari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erkinliklari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hamda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qonuniy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manfaatlarini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kamsitadigan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bo‘lsa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boshqa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axborotning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davlat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organlari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tashkilotlar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xodimlari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mansabdor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tomonidan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oshkor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etilishiga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yo‘l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qo‘yilmaydi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1E9F4236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Jismoniy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yuridik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to‘g‘risidagi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murojaatga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taalluqli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bo‘lmagan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ma’lumotlarni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aniqlashga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yo‘l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qo‘yilmaydi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5EBBDD12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Jismoniy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iltimosiga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doir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biron-bir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ma’lumot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oshkor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etilmasligi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kerak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34B161BB" w14:textId="553462BA" w:rsidR="00465074" w:rsidRPr="00AB1EC0" w:rsidRDefault="0031791E" w:rsidP="00AB1EC0">
      <w:pPr>
        <w:shd w:val="clear" w:color="auto" w:fill="FFFFFF"/>
        <w:ind w:firstLine="851"/>
        <w:jc w:val="both"/>
        <w:divId w:val="1688217577"/>
        <w:rPr>
          <w:rFonts w:eastAsia="Times New Roman"/>
          <w:i/>
          <w:iCs/>
          <w:color w:val="800080"/>
          <w:sz w:val="22"/>
          <w:szCs w:val="22"/>
          <w:lang w:val="en-US"/>
        </w:rPr>
      </w:pPr>
      <w:r>
        <w:rPr>
          <w:rFonts w:eastAsia="Times New Roman"/>
          <w:i/>
          <w:iCs/>
          <w:noProof/>
          <w:color w:val="800080"/>
          <w:sz w:val="22"/>
          <w:szCs w:val="22"/>
        </w:rPr>
        <w:drawing>
          <wp:inline distT="0" distB="0" distL="0" distR="0" wp14:anchorId="1C685B3A" wp14:editId="6A808D05">
            <wp:extent cx="302260" cy="302260"/>
            <wp:effectExtent l="0" t="0" r="2540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EC0">
        <w:rPr>
          <w:rFonts w:eastAsia="Times New Roman"/>
          <w:i/>
          <w:iCs/>
          <w:color w:val="800080"/>
          <w:sz w:val="22"/>
          <w:szCs w:val="22"/>
          <w:lang w:val="en-US"/>
        </w:rPr>
        <w:t> </w:t>
      </w:r>
    </w:p>
    <w:p w14:paraId="13FF15F5" w14:textId="77777777" w:rsidR="00465074" w:rsidRPr="00AB1EC0" w:rsidRDefault="0031791E">
      <w:pPr>
        <w:shd w:val="clear" w:color="auto" w:fill="FFFFFF"/>
        <w:ind w:firstLine="851"/>
        <w:jc w:val="both"/>
        <w:divId w:val="570963581"/>
        <w:rPr>
          <w:rFonts w:eastAsia="Times New Roman"/>
          <w:b/>
          <w:bCs/>
          <w:color w:val="000080"/>
          <w:lang w:val="en-US"/>
        </w:rPr>
      </w:pPr>
      <w:r w:rsidRPr="00AB1EC0">
        <w:rPr>
          <w:rFonts w:eastAsia="Times New Roman"/>
          <w:b/>
          <w:bCs/>
          <w:color w:val="000080"/>
          <w:lang w:val="en-US"/>
        </w:rPr>
        <w:t xml:space="preserve">20-modda.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Jismoniy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va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yuridik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shaxslarning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murojaatlari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munosabati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bilan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ular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xavfsizligining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kafolatlari</w:t>
      </w:r>
      <w:proofErr w:type="spellEnd"/>
    </w:p>
    <w:p w14:paraId="3BFA155F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lastRenderedPageBreak/>
        <w:t>Jismoniy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uning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vakilini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ularning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oila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a’zolarini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yuridik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uning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vakilini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yuridik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vakilining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oila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a’zolarini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o‘z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huquqlari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erkinliklari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hamda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qonuniy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manfaatlarini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ro‘yobga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chiqarish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yoki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himoya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maqsadida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davlat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organlariga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tashkilotlarga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mansabdor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shaxslariga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etganligi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shuningdek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murojaatlarda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o‘z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fikrini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bildirganligi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tanqid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qilganligi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munosabati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bilan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ta’qib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etish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man </w:t>
      </w:r>
      <w:proofErr w:type="spellStart"/>
      <w:r w:rsidRPr="00AB1EC0">
        <w:rPr>
          <w:rFonts w:eastAsia="Times New Roman"/>
          <w:color w:val="000000"/>
          <w:lang w:val="en-US"/>
        </w:rPr>
        <w:t>etiladi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0412AE4A" w14:textId="77777777" w:rsidR="00465074" w:rsidRPr="00AB1EC0" w:rsidRDefault="0031791E">
      <w:pPr>
        <w:shd w:val="clear" w:color="auto" w:fill="FFFFFF"/>
        <w:jc w:val="center"/>
        <w:divId w:val="2070109526"/>
        <w:rPr>
          <w:rFonts w:eastAsia="Times New Roman"/>
          <w:b/>
          <w:bCs/>
          <w:color w:val="000080"/>
          <w:lang w:val="en-US"/>
        </w:rPr>
      </w:pPr>
      <w:r w:rsidRPr="00AB1EC0">
        <w:rPr>
          <w:rFonts w:eastAsia="Times New Roman"/>
          <w:b/>
          <w:bCs/>
          <w:color w:val="000080"/>
          <w:lang w:val="en-US"/>
        </w:rPr>
        <w:t xml:space="preserve">4-bob.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Murojaatlarni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berish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va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ularni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ko‘rib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chiqish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tartibi</w:t>
      </w:r>
      <w:proofErr w:type="spellEnd"/>
    </w:p>
    <w:p w14:paraId="5BB4F904" w14:textId="77777777" w:rsidR="00465074" w:rsidRPr="00AB1EC0" w:rsidRDefault="0031791E">
      <w:pPr>
        <w:shd w:val="clear" w:color="auto" w:fill="FFFFFF"/>
        <w:ind w:firstLine="851"/>
        <w:jc w:val="both"/>
        <w:divId w:val="1382246565"/>
        <w:rPr>
          <w:rFonts w:eastAsia="Times New Roman"/>
          <w:b/>
          <w:bCs/>
          <w:color w:val="000080"/>
          <w:lang w:val="en-US"/>
        </w:rPr>
      </w:pPr>
      <w:r w:rsidRPr="00AB1EC0">
        <w:rPr>
          <w:rFonts w:eastAsia="Times New Roman"/>
          <w:b/>
          <w:bCs/>
          <w:color w:val="000080"/>
          <w:lang w:val="en-US"/>
        </w:rPr>
        <w:t xml:space="preserve">21-modda.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Murojaatlarni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berish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tartibi</w:t>
      </w:r>
      <w:proofErr w:type="spellEnd"/>
    </w:p>
    <w:p w14:paraId="48C1E7C4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Murojaatlar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ularda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qo‘yilgan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masalalarni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hal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etish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o‘z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vakolati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doirasiga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kiradigan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davlat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organiga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tashkilotga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yoki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mansabdor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bevosita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yoxud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bo‘ysunuv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tartibida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yuqori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turuvchi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organga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beriladi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619B6986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Jismoniy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yuridik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mustaqil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ravishda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berishga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shuningdek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bu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boradagi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vakolatni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o‘z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vakiliga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berishga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yoxud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pochta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aloqasi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vositalari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orqali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yoki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elektron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shaklda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yuborishga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haqli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. </w:t>
      </w:r>
      <w:proofErr w:type="spellStart"/>
      <w:r w:rsidRPr="00AB1EC0">
        <w:rPr>
          <w:rFonts w:eastAsia="Times New Roman"/>
          <w:color w:val="000000"/>
          <w:lang w:val="en-US"/>
        </w:rPr>
        <w:t>Voyaga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yetmaganlar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muomalaga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layoqatsiz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muomala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layoqati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cheklangan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manfaatlarini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ko‘zlab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qonuniy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vakillari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tomonidan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qonunchilikda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nazarda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tutilgan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tartibda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berilishi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mumkin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222C2BA6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i/>
          <w:iCs/>
          <w:color w:val="800000"/>
          <w:sz w:val="22"/>
          <w:szCs w:val="22"/>
          <w:lang w:val="en-US"/>
        </w:rPr>
      </w:pPr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(21-moddaning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ikkinchi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qismi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O‘zbekiston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Respublikasining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2021-yil 21-apreldagi O‘RQ-683-sonli </w:t>
      </w:r>
      <w:hyperlink r:id="rId15" w:anchor="-5400985" w:history="1">
        <w:proofErr w:type="spellStart"/>
        <w:r w:rsidRPr="00AB1EC0">
          <w:rPr>
            <w:rFonts w:eastAsia="Times New Roman"/>
            <w:i/>
            <w:iCs/>
            <w:color w:val="008080"/>
            <w:sz w:val="22"/>
            <w:szCs w:val="22"/>
            <w:lang w:val="en-US"/>
          </w:rPr>
          <w:t>Qonuni</w:t>
        </w:r>
        <w:proofErr w:type="spellEnd"/>
        <w:r w:rsidRPr="00AB1EC0">
          <w:rPr>
            <w:rFonts w:eastAsia="Times New Roman"/>
            <w:i/>
            <w:iCs/>
            <w:color w:val="008080"/>
            <w:sz w:val="22"/>
            <w:szCs w:val="22"/>
            <w:lang w:val="en-US"/>
          </w:rPr>
          <w:t xml:space="preserve"> </w:t>
        </w:r>
      </w:hyperlink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tahririda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—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Qonunchilik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ma’lumotlari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milliy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bazasi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, 21.04.2021-y., 03/21/683/0375-son)</w:t>
      </w:r>
    </w:p>
    <w:p w14:paraId="68E5667D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Murojaatga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u </w:t>
      </w:r>
      <w:proofErr w:type="spellStart"/>
      <w:r w:rsidRPr="00AB1EC0">
        <w:rPr>
          <w:rFonts w:eastAsia="Times New Roman"/>
          <w:color w:val="000000"/>
          <w:lang w:val="en-US"/>
        </w:rPr>
        <w:t>bo‘yicha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ilgari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qabul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qilingan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mavjud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qarorlar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yoki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ko‘chirma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nusxalari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shuningdek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chiqish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uchun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zarur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bo‘lgan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boshqa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hujjatlar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ilova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qilinishi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mumkin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mazkur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hujjatlar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qaytarilmaydi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murojaat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etuvchi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ularni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qaytarish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haqida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yozma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ariza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bergan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hollar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bundan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mustasno</w:t>
      </w:r>
      <w:proofErr w:type="spellEnd"/>
      <w:r w:rsidRPr="00AB1EC0">
        <w:rPr>
          <w:rFonts w:eastAsia="Times New Roman"/>
          <w:color w:val="000000"/>
          <w:lang w:val="en-US"/>
        </w:rPr>
        <w:t xml:space="preserve">. </w:t>
      </w:r>
      <w:proofErr w:type="spellStart"/>
      <w:r w:rsidRPr="00AB1EC0">
        <w:rPr>
          <w:rFonts w:eastAsia="Times New Roman"/>
          <w:color w:val="000000"/>
          <w:lang w:val="en-US"/>
        </w:rPr>
        <w:t>Ko‘rsatib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o‘tilgan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hujjatlar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taalluqliligi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bo‘yicha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boshqa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davlat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organiga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tashkilotga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yoki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mansabdor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yuborilganda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ilova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qilinishi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kerak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4399A619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Murojaat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pochta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aloqa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vositasi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orqali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konvertda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kelib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tushganda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konvertda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unga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ilovalar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mavjudligi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tekshiriladi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. </w:t>
      </w:r>
      <w:proofErr w:type="spellStart"/>
      <w:r w:rsidRPr="00AB1EC0">
        <w:rPr>
          <w:rFonts w:eastAsia="Times New Roman"/>
          <w:color w:val="000000"/>
          <w:lang w:val="en-US"/>
        </w:rPr>
        <w:t>Konvertda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mavjud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bo‘lmasa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yoki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u </w:t>
      </w:r>
      <w:proofErr w:type="spellStart"/>
      <w:r w:rsidRPr="00AB1EC0">
        <w:rPr>
          <w:rFonts w:eastAsia="Times New Roman"/>
          <w:color w:val="000000"/>
          <w:lang w:val="en-US"/>
        </w:rPr>
        <w:t>shikastlangan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bo‘lsa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shuningdek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ko‘rsatilgan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ilovalar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mavjud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bo‘lmasa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dalolatnoma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tuzilib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uning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bir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nusxasi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etuvchiga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konvertda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ko‘rsatilgan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manzil </w:t>
      </w:r>
      <w:proofErr w:type="spellStart"/>
      <w:r w:rsidRPr="00AB1EC0">
        <w:rPr>
          <w:rFonts w:eastAsia="Times New Roman"/>
          <w:color w:val="000000"/>
          <w:lang w:val="en-US"/>
        </w:rPr>
        <w:t>bo‘yicha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yuboriladi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7885DB01" w14:textId="77777777" w:rsidR="00465074" w:rsidRPr="00AB1EC0" w:rsidRDefault="0031791E">
      <w:pPr>
        <w:shd w:val="clear" w:color="auto" w:fill="FFFFFF"/>
        <w:ind w:firstLine="851"/>
        <w:jc w:val="both"/>
        <w:divId w:val="1691377273"/>
        <w:rPr>
          <w:rFonts w:eastAsia="Times New Roman"/>
          <w:b/>
          <w:bCs/>
          <w:color w:val="000080"/>
          <w:lang w:val="en-US"/>
        </w:rPr>
      </w:pPr>
      <w:r w:rsidRPr="00AB1EC0">
        <w:rPr>
          <w:rFonts w:eastAsia="Times New Roman"/>
          <w:b/>
          <w:bCs/>
          <w:color w:val="000080"/>
          <w:lang w:val="en-US"/>
        </w:rPr>
        <w:t xml:space="preserve">22-modda.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Murojaatlarni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berish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muddatlari</w:t>
      </w:r>
      <w:proofErr w:type="spellEnd"/>
    </w:p>
    <w:p w14:paraId="3ACB53A1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Murojaatlarni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berish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muddatlari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qoida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tariqasida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belgilanmaydi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. </w:t>
      </w:r>
      <w:proofErr w:type="spellStart"/>
      <w:r w:rsidRPr="00AB1EC0">
        <w:rPr>
          <w:rFonts w:eastAsia="Times New Roman"/>
          <w:color w:val="000000"/>
          <w:lang w:val="en-US"/>
        </w:rPr>
        <w:t>Ayrim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hollarda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agar </w:t>
      </w:r>
      <w:proofErr w:type="spellStart"/>
      <w:r w:rsidRPr="00AB1EC0">
        <w:rPr>
          <w:rFonts w:eastAsia="Times New Roman"/>
          <w:color w:val="000000"/>
          <w:lang w:val="en-US"/>
        </w:rPr>
        <w:t>davlat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organining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tashkilotning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yoki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mansabdor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shaxslarining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chiqish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bo‘yicha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imkoniyatlariga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jismoniy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yuridik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huquqlari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erkinliklari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hamda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qonuniy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manfaatlarini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o‘z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vaqtida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amalga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oshirish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himoya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qilishni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ta’minlash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zaruratiga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bog‘liq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bo‘lsa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shuningdek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qonun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hujjatlarida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nazarda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tutilgan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boshqa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asoslarga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berish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muddati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belgilanishi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mumkin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25542DD8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i/>
          <w:iCs/>
          <w:color w:val="800000"/>
          <w:sz w:val="22"/>
          <w:szCs w:val="22"/>
          <w:lang w:val="en-US"/>
        </w:rPr>
      </w:pPr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(22-moddaning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birinchi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qismi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O‘zbekiston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Respublikasining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2021-yil 21-apreldagi O‘RQ-683-sonli </w:t>
      </w:r>
      <w:hyperlink r:id="rId16" w:anchor="-5400986" w:history="1">
        <w:proofErr w:type="spellStart"/>
        <w:r w:rsidRPr="00AB1EC0">
          <w:rPr>
            <w:rFonts w:eastAsia="Times New Roman"/>
            <w:i/>
            <w:iCs/>
            <w:color w:val="008080"/>
            <w:sz w:val="22"/>
            <w:szCs w:val="22"/>
            <w:lang w:val="en-US"/>
          </w:rPr>
          <w:t>Qonuni</w:t>
        </w:r>
        <w:proofErr w:type="spellEnd"/>
        <w:r w:rsidRPr="00AB1EC0">
          <w:rPr>
            <w:rFonts w:eastAsia="Times New Roman"/>
            <w:i/>
            <w:iCs/>
            <w:color w:val="008080"/>
            <w:sz w:val="22"/>
            <w:szCs w:val="22"/>
            <w:lang w:val="en-US"/>
          </w:rPr>
          <w:t xml:space="preserve"> </w:t>
        </w:r>
      </w:hyperlink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tahririda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—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Qonunchilik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ma’lumotlari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milliy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bazasi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, 21.04.2021-y., 03/21/683/0375-son)</w:t>
      </w:r>
    </w:p>
    <w:p w14:paraId="296F6F97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Bo‘ysunuv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tartibida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yuqori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turuvchi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organga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ariza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yoki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shikoyat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jismoniy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yoki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yuridik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huquqlari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erkinliklari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hamda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qonuniy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manfaatlarini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buzuvchi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harakat (</w:t>
      </w:r>
      <w:proofErr w:type="spellStart"/>
      <w:r w:rsidRPr="00AB1EC0">
        <w:rPr>
          <w:rFonts w:eastAsia="Times New Roman"/>
          <w:color w:val="000000"/>
          <w:lang w:val="en-US"/>
        </w:rPr>
        <w:t>harakatsizlik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) </w:t>
      </w:r>
      <w:proofErr w:type="spellStart"/>
      <w:r w:rsidRPr="00AB1EC0">
        <w:rPr>
          <w:rFonts w:eastAsia="Times New Roman"/>
          <w:color w:val="000000"/>
          <w:lang w:val="en-US"/>
        </w:rPr>
        <w:t>sodir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etilganligi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yoxud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qaror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qabul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qilinganligi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ma’lum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bo‘lgan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paytdan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e’tiboran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uzog‘i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bilan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bir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yildan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kechiktirmay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beriladi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3318CF92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Ariza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yoki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shikoyat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berishning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uzrli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sababga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o‘tkazib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yuborilgan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muddati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arizani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yoki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shikoyatni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chiquvchi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davlat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organi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tashkilot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yoki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vakolat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berilgan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mansabdor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tomonidan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tiklanadi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59DFD41A" w14:textId="77777777" w:rsidR="00465074" w:rsidRPr="00AB1EC0" w:rsidRDefault="0031791E">
      <w:pPr>
        <w:shd w:val="clear" w:color="auto" w:fill="FFFFFF"/>
        <w:ind w:firstLine="851"/>
        <w:jc w:val="both"/>
        <w:divId w:val="669528972"/>
        <w:rPr>
          <w:rFonts w:eastAsia="Times New Roman"/>
          <w:b/>
          <w:bCs/>
          <w:color w:val="000080"/>
          <w:lang w:val="en-US"/>
        </w:rPr>
      </w:pPr>
      <w:r w:rsidRPr="00AB1EC0">
        <w:rPr>
          <w:rFonts w:eastAsia="Times New Roman"/>
          <w:b/>
          <w:bCs/>
          <w:color w:val="000080"/>
          <w:lang w:val="en-US"/>
        </w:rPr>
        <w:t xml:space="preserve">23-modda.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Murojaatlar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bo‘yicha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ish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yuritish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</w:p>
    <w:p w14:paraId="7AD8CEE5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Davlat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organi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tashkilot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yoki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mansabdor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kelib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tushgan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o‘sha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kunning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o‘zida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vaqti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tugaganidan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keyin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kelib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tushgan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taqdirda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esa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keyingi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kuni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ro‘yxatdan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o‘tkazilishi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kerak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. </w:t>
      </w:r>
    </w:p>
    <w:p w14:paraId="6A862525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Murojaatni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ro‘yxatdan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o‘tkazishni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rad </w:t>
      </w:r>
      <w:proofErr w:type="spellStart"/>
      <w:r w:rsidRPr="00AB1EC0">
        <w:rPr>
          <w:rFonts w:eastAsia="Times New Roman"/>
          <w:color w:val="000000"/>
          <w:lang w:val="en-US"/>
        </w:rPr>
        <w:t>etishga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yo‘l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qo‘yilmaydi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. </w:t>
      </w:r>
    </w:p>
    <w:p w14:paraId="374BE352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Davlat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organlarida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tashkilotlarda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murojaatlarni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ro‘yxatdan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o‘tkazish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daftari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yuritilib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unda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tartib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raqami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kelib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tushgan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sanasi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murojaat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etuvchi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jismoniy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familiyasi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r w:rsidRPr="00AB1EC0">
        <w:rPr>
          <w:rFonts w:eastAsia="Times New Roman"/>
          <w:color w:val="000000"/>
          <w:lang w:val="en-US"/>
        </w:rPr>
        <w:lastRenderedPageBreak/>
        <w:t>(</w:t>
      </w:r>
      <w:proofErr w:type="spellStart"/>
      <w:r w:rsidRPr="00AB1EC0">
        <w:rPr>
          <w:rFonts w:eastAsia="Times New Roman"/>
          <w:color w:val="000000"/>
          <w:lang w:val="en-US"/>
        </w:rPr>
        <w:t>ismi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otasining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ismi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), </w:t>
      </w:r>
      <w:proofErr w:type="spellStart"/>
      <w:r w:rsidRPr="00AB1EC0">
        <w:rPr>
          <w:rFonts w:eastAsia="Times New Roman"/>
          <w:color w:val="000000"/>
          <w:lang w:val="en-US"/>
        </w:rPr>
        <w:t>yuridik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nomi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murojaatning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qisqacha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mazmuni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ijrosi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to‘g‘risidagi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belgi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shuningdek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boshqa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ma’lumotlar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ko‘rsatiladi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755C8353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Davlat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organlari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tashkilotlar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bilan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ishlashda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elektron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hujjat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aylanishi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tizimini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joriy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etishi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mumkin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. </w:t>
      </w:r>
    </w:p>
    <w:p w14:paraId="7926EC61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Davlat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organining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rahbariga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yoki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vakolat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berilgan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mansabdor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ommaviy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qabullar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vaqtida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tushgan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joyida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hal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etilgan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og‘zaki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murojaatlarni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ro‘yxatdan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o‘tkazish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talab </w:t>
      </w:r>
      <w:proofErr w:type="spellStart"/>
      <w:r w:rsidRPr="00AB1EC0">
        <w:rPr>
          <w:rFonts w:eastAsia="Times New Roman"/>
          <w:color w:val="000000"/>
          <w:lang w:val="en-US"/>
        </w:rPr>
        <w:t>qilinmaydi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. </w:t>
      </w:r>
      <w:proofErr w:type="spellStart"/>
      <w:r w:rsidRPr="00AB1EC0">
        <w:rPr>
          <w:rFonts w:eastAsia="Times New Roman"/>
          <w:color w:val="000000"/>
          <w:lang w:val="en-US"/>
        </w:rPr>
        <w:t>Bunda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jismoniy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yoki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yuridik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vakilining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familiyasi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(</w:t>
      </w:r>
      <w:proofErr w:type="spellStart"/>
      <w:r w:rsidRPr="00AB1EC0">
        <w:rPr>
          <w:rFonts w:eastAsia="Times New Roman"/>
          <w:color w:val="000000"/>
          <w:lang w:val="en-US"/>
        </w:rPr>
        <w:t>ismi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otasining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ismi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), </w:t>
      </w:r>
      <w:proofErr w:type="spellStart"/>
      <w:r w:rsidRPr="00AB1EC0">
        <w:rPr>
          <w:rFonts w:eastAsia="Times New Roman"/>
          <w:color w:val="000000"/>
          <w:lang w:val="en-US"/>
        </w:rPr>
        <w:t>uning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yashash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joyi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to‘g‘risidagi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ma’lumotlar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murojaatning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qisqacha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mazmuni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shuningdek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chiqish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natijasi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ommaviy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qabul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bayonnomasida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ko‘rsatiladi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. </w:t>
      </w:r>
    </w:p>
    <w:p w14:paraId="76CA79A0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Murojaatni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ro‘yxatdan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o‘tkazish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chiqish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bo‘yicha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yuritish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qonunchilikda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belgilangan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tartibda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amalga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oshiriladi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. </w:t>
      </w:r>
    </w:p>
    <w:p w14:paraId="50A8F924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i/>
          <w:iCs/>
          <w:color w:val="800000"/>
          <w:sz w:val="22"/>
          <w:szCs w:val="22"/>
          <w:lang w:val="en-US"/>
        </w:rPr>
      </w:pPr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(23-moddaning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oltinchi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qismi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O‘zbekiston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Respublikasining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2021-yil 21-apreldagi O‘RQ-683-sonli </w:t>
      </w:r>
      <w:hyperlink r:id="rId17" w:anchor="-5400987" w:history="1">
        <w:proofErr w:type="spellStart"/>
        <w:r w:rsidRPr="00AB1EC0">
          <w:rPr>
            <w:rFonts w:eastAsia="Times New Roman"/>
            <w:i/>
            <w:iCs/>
            <w:color w:val="008080"/>
            <w:sz w:val="22"/>
            <w:szCs w:val="22"/>
            <w:lang w:val="en-US"/>
          </w:rPr>
          <w:t>Qonuni</w:t>
        </w:r>
        <w:proofErr w:type="spellEnd"/>
        <w:r w:rsidRPr="00AB1EC0">
          <w:rPr>
            <w:rFonts w:eastAsia="Times New Roman"/>
            <w:i/>
            <w:iCs/>
            <w:color w:val="008080"/>
            <w:sz w:val="22"/>
            <w:szCs w:val="22"/>
            <w:lang w:val="en-US"/>
          </w:rPr>
          <w:t xml:space="preserve"> </w:t>
        </w:r>
      </w:hyperlink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tahririda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—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Qonunchilik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ma’lumotlari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milliy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bazasi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, 21.04.2021-y., 03/21/683/0375-son)</w:t>
      </w:r>
    </w:p>
    <w:p w14:paraId="7D6ACA64" w14:textId="77777777" w:rsidR="00465074" w:rsidRPr="00AB1EC0" w:rsidRDefault="0031791E">
      <w:pPr>
        <w:shd w:val="clear" w:color="auto" w:fill="FFFFFF"/>
        <w:ind w:firstLine="851"/>
        <w:jc w:val="both"/>
        <w:divId w:val="675619136"/>
        <w:rPr>
          <w:rFonts w:eastAsia="Times New Roman"/>
          <w:b/>
          <w:bCs/>
          <w:color w:val="000080"/>
          <w:lang w:val="en-US"/>
        </w:rPr>
      </w:pPr>
      <w:r w:rsidRPr="00AB1EC0">
        <w:rPr>
          <w:rFonts w:eastAsia="Times New Roman"/>
          <w:b/>
          <w:bCs/>
          <w:color w:val="000080"/>
          <w:lang w:val="en-US"/>
        </w:rPr>
        <w:t xml:space="preserve">24-modda.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Murojaatlarni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ko‘rib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chiqish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tartibi</w:t>
      </w:r>
      <w:proofErr w:type="spellEnd"/>
    </w:p>
    <w:p w14:paraId="04E36940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Davlat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organiga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tashkilotga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yoki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mansabdor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shaxslariga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kelib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tushgan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shu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organ, </w:t>
      </w:r>
      <w:proofErr w:type="spellStart"/>
      <w:r w:rsidRPr="00AB1EC0">
        <w:rPr>
          <w:rFonts w:eastAsia="Times New Roman"/>
          <w:color w:val="000000"/>
          <w:lang w:val="en-US"/>
        </w:rPr>
        <w:t>tashkilot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tomonidan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yoki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murojaatlarni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chiqish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bo‘yicha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zimmasiga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majburiyatlar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yuklatilgan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mansabdor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tomonidan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chiqiladi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234966BD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Davlat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organiga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tashkilotga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kelib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tushgan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bo‘ysunuv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tartibida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quyi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turuvchi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bo‘linmalarga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ham </w:t>
      </w:r>
      <w:proofErr w:type="spellStart"/>
      <w:r w:rsidRPr="00AB1EC0">
        <w:rPr>
          <w:rFonts w:eastAsia="Times New Roman"/>
          <w:color w:val="000000"/>
          <w:lang w:val="en-US"/>
        </w:rPr>
        <w:t>yuborilishi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mumkin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51F713C3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r w:rsidRPr="00AB1EC0">
        <w:rPr>
          <w:rFonts w:eastAsia="Times New Roman"/>
          <w:color w:val="000000"/>
          <w:lang w:val="en-US"/>
        </w:rPr>
        <w:t xml:space="preserve">Agar </w:t>
      </w:r>
      <w:proofErr w:type="spellStart"/>
      <w:r w:rsidRPr="00AB1EC0">
        <w:rPr>
          <w:rFonts w:eastAsia="Times New Roman"/>
          <w:color w:val="000000"/>
          <w:lang w:val="en-US"/>
        </w:rPr>
        <w:t>murojaatda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davlat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organlari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tashkilotlarning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bir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nechta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tarkibiy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bo‘linmalariga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taalluqli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masalalar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mavjud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bo‘lsa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ularning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barchasi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chiqish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bo‘yicha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ijrochilar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etib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belgilanadi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. </w:t>
      </w:r>
      <w:proofErr w:type="spellStart"/>
      <w:r w:rsidRPr="00AB1EC0">
        <w:rPr>
          <w:rFonts w:eastAsia="Times New Roman"/>
          <w:color w:val="000000"/>
          <w:lang w:val="en-US"/>
        </w:rPr>
        <w:t>Ijrochilar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o‘rtasida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birinchi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ko‘rsatilgan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tarkibiy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bo‘linma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chiqilishini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boshqa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tarkibiy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bo‘linmalar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bilan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birgalikda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ta’minlaydi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0EBDF509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Murojaatni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to‘liq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xolisona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o‘z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vaqtida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chiqish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uchun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qo‘shimcha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ma’lumotlar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ma’lumotnomalar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materiallarga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zarurat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paydo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bo‘lgan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taqdirda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mazkur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chiqayotgan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davlat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organi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tashkilot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yoki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mansabdor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etuvchidan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shuningdek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o‘z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vakolatlari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doirasida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boshqa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davlat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organlaridan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boshqa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tashkilotlardan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mansabdor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shaxslardan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qo‘shimcha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axborotni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so‘rab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olishi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mumkin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. Agar </w:t>
      </w:r>
      <w:proofErr w:type="spellStart"/>
      <w:r w:rsidRPr="00AB1EC0">
        <w:rPr>
          <w:rFonts w:eastAsia="Times New Roman"/>
          <w:color w:val="000000"/>
          <w:lang w:val="en-US"/>
        </w:rPr>
        <w:t>axborot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davlat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sirini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yoki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qonun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bilan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qo‘riqlanadigan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boshqa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sirni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tashkil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etuvchi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ma’lumotlarni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o‘z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ichiga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bo‘lmasa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jismoniy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yuridik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huquqlari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erkinliklari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hamda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qonuniy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manfaatlariga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jamiyat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davlat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manfaatlariga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zarar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yetkazmasa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davlat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organlari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tashkilotlar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mansabdor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o‘zlaridan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so‘ralayotgan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axborotni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o‘n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kun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ichida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taqdim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etishi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shart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286E21E7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Murojaatlarni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chiqayotgan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davlat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organi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tashkilot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yoki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mansabdor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zarur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hollarda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murojaatning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joyning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o‘ziga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borib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chiqilishini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ta’minlashi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mumkin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24176746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r w:rsidRPr="00AB1EC0">
        <w:rPr>
          <w:rFonts w:eastAsia="Times New Roman"/>
          <w:color w:val="000000"/>
          <w:lang w:val="en-US"/>
        </w:rPr>
        <w:t xml:space="preserve">Agar </w:t>
      </w:r>
      <w:proofErr w:type="spellStart"/>
      <w:r w:rsidRPr="00AB1EC0">
        <w:rPr>
          <w:rFonts w:eastAsia="Times New Roman"/>
          <w:color w:val="000000"/>
          <w:lang w:val="en-US"/>
        </w:rPr>
        <w:t>murojaatda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qo‘yilgan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masalalar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xo‘jalik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yurituvchi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subyektlar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faoliyatiga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daxldor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bo‘lsa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ularning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vakillari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murojaatlarni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chiqishda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ishtirok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etish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uchun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davlat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organlari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tomonidan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o‘z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vakolatlari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doirasida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jalb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etiladi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5AADFEE0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r w:rsidRPr="00AB1EC0">
        <w:rPr>
          <w:rFonts w:eastAsia="Times New Roman"/>
          <w:color w:val="000000"/>
          <w:lang w:val="en-US"/>
        </w:rPr>
        <w:t xml:space="preserve">Agar </w:t>
      </w:r>
      <w:proofErr w:type="spellStart"/>
      <w:r w:rsidRPr="00AB1EC0">
        <w:rPr>
          <w:rFonts w:eastAsia="Times New Roman"/>
          <w:color w:val="000000"/>
          <w:lang w:val="en-US"/>
        </w:rPr>
        <w:t>murojaatni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chiqishda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xo‘jalik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yurituvchi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subyektlarning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faoliyatini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tekshirish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shu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jumladan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moliyaviy-xo‘jalik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faoliyatini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tekshirish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(</w:t>
      </w:r>
      <w:proofErr w:type="spellStart"/>
      <w:r w:rsidRPr="00AB1EC0">
        <w:rPr>
          <w:rFonts w:eastAsia="Times New Roman"/>
          <w:color w:val="000000"/>
          <w:lang w:val="en-US"/>
        </w:rPr>
        <w:t>taftish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) </w:t>
      </w:r>
      <w:proofErr w:type="spellStart"/>
      <w:r w:rsidRPr="00AB1EC0">
        <w:rPr>
          <w:rFonts w:eastAsia="Times New Roman"/>
          <w:color w:val="000000"/>
          <w:lang w:val="en-US"/>
        </w:rPr>
        <w:t>zarurati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yuzaga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kelsa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tekshirish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qonunchilikka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muvofiq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amalga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oshiriladi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6017AEE4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i/>
          <w:iCs/>
          <w:color w:val="800000"/>
          <w:sz w:val="22"/>
          <w:szCs w:val="22"/>
          <w:lang w:val="en-US"/>
        </w:rPr>
      </w:pPr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(24-moddaning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yettinchi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qismi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O‘zbekiston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Respublikasining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2021-yil 21-apreldagi O‘RQ-683-sonli </w:t>
      </w:r>
      <w:hyperlink r:id="rId18" w:anchor="-5400988" w:history="1">
        <w:proofErr w:type="spellStart"/>
        <w:r w:rsidRPr="00AB1EC0">
          <w:rPr>
            <w:rFonts w:eastAsia="Times New Roman"/>
            <w:i/>
            <w:iCs/>
            <w:color w:val="008080"/>
            <w:sz w:val="22"/>
            <w:szCs w:val="22"/>
            <w:lang w:val="en-US"/>
          </w:rPr>
          <w:t>Qonuni</w:t>
        </w:r>
        <w:proofErr w:type="spellEnd"/>
        <w:r w:rsidRPr="00AB1EC0">
          <w:rPr>
            <w:rFonts w:eastAsia="Times New Roman"/>
            <w:i/>
            <w:iCs/>
            <w:color w:val="008080"/>
            <w:sz w:val="22"/>
            <w:szCs w:val="22"/>
            <w:lang w:val="en-US"/>
          </w:rPr>
          <w:t xml:space="preserve"> </w:t>
        </w:r>
      </w:hyperlink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tahririda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—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Qonunchilik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ma’lumotlari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milliy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bazasi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, 21.04.2021-y., 03/21/683/0375-son)</w:t>
      </w:r>
    </w:p>
    <w:p w14:paraId="36C67973" w14:textId="77777777" w:rsidR="00465074" w:rsidRPr="00AB1EC0" w:rsidRDefault="0031791E">
      <w:pPr>
        <w:shd w:val="clear" w:color="auto" w:fill="FFFFFF"/>
        <w:ind w:firstLine="851"/>
        <w:jc w:val="both"/>
        <w:divId w:val="277951375"/>
        <w:rPr>
          <w:rFonts w:eastAsia="Times New Roman"/>
          <w:b/>
          <w:bCs/>
          <w:color w:val="000080"/>
          <w:lang w:val="en-US"/>
        </w:rPr>
      </w:pPr>
      <w:r w:rsidRPr="00AB1EC0">
        <w:rPr>
          <w:rFonts w:eastAsia="Times New Roman"/>
          <w:b/>
          <w:bCs/>
          <w:color w:val="000080"/>
          <w:lang w:val="en-US"/>
        </w:rPr>
        <w:t>24</w:t>
      </w:r>
      <w:r w:rsidRPr="00AB1EC0">
        <w:rPr>
          <w:rFonts w:eastAsia="Times New Roman"/>
          <w:b/>
          <w:bCs/>
          <w:color w:val="000080"/>
          <w:vertAlign w:val="superscript"/>
          <w:lang w:val="en-US"/>
        </w:rPr>
        <w:t>1</w:t>
      </w:r>
      <w:r w:rsidRPr="00AB1EC0">
        <w:rPr>
          <w:rFonts w:eastAsia="Times New Roman"/>
          <w:b/>
          <w:bCs/>
          <w:color w:val="000080"/>
          <w:lang w:val="en-US"/>
        </w:rPr>
        <w:t xml:space="preserve">-modda.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Voyaga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yetmagan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shaxslarning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murojaatlarini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ko‘rib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chiqishning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o‘ziga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xos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xususiyatlari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</w:p>
    <w:p w14:paraId="772DF363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Voyaga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yetmagan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o‘z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huquqlari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erkinliklari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qonuniy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manfaatlariga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rioya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etilishi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masalalari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yuzasidan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davlat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organlariga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tashkilotlarga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yoki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mansabdor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shaxslariga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ushbu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Qonunda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belgilangan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tartibda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mustaqil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ravishda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berishga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haqli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. </w:t>
      </w:r>
      <w:proofErr w:type="spellStart"/>
      <w:r w:rsidRPr="00AB1EC0">
        <w:rPr>
          <w:rFonts w:eastAsia="Times New Roman"/>
          <w:color w:val="000000"/>
          <w:lang w:val="en-US"/>
        </w:rPr>
        <w:t>Davlat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organlari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tashkilotlar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yoki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mansabdor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tomonidan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voyaga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yetmagan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murojaatlarini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chiqish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qonuniy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vakillari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shuningdek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vasiylik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homiylik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organlari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ishtirokida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amalga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oshirilishi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mumkin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. </w:t>
      </w:r>
      <w:proofErr w:type="spellStart"/>
      <w:r w:rsidRPr="00AB1EC0">
        <w:rPr>
          <w:rFonts w:eastAsia="Times New Roman"/>
          <w:color w:val="000000"/>
          <w:lang w:val="en-US"/>
        </w:rPr>
        <w:t>Voyaga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yetmagan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to‘liq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muomala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layoqatiga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bo‘lmaganligi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sababli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murojaatlarini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chiqmasdan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qoldirishga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yo‘l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qo‘yilmaydi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. </w:t>
      </w:r>
    </w:p>
    <w:p w14:paraId="38DF0929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lastRenderedPageBreak/>
        <w:t>Murojaatda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qo‘yilgan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masalalarni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hal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etish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o‘z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vakolatiga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kirmaydigan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davlat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organlari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tashkilotlar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shuningdek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mansabdor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tegishli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davlat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organiga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boshqa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tashkilotga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yoki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mansabdor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yoxud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vasiylik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homiylik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organiga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yuborishi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shart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5F6F4ED2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i/>
          <w:iCs/>
          <w:color w:val="800000"/>
          <w:sz w:val="22"/>
          <w:szCs w:val="22"/>
          <w:lang w:val="en-US"/>
        </w:rPr>
      </w:pPr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(24</w:t>
      </w:r>
      <w:r w:rsidRPr="00AB1EC0">
        <w:rPr>
          <w:rFonts w:eastAsia="Times New Roman"/>
          <w:i/>
          <w:iCs/>
          <w:color w:val="800000"/>
          <w:sz w:val="22"/>
          <w:szCs w:val="22"/>
          <w:vertAlign w:val="superscript"/>
          <w:lang w:val="en-US"/>
        </w:rPr>
        <w:t>1</w:t>
      </w:r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-modda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O‘zbekiston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Respublikasining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2020-yil 10-martdagi O‘RQ-608-sonli </w:t>
      </w:r>
      <w:hyperlink r:id="rId19" w:anchor="-4759969" w:history="1">
        <w:proofErr w:type="spellStart"/>
        <w:r w:rsidRPr="00AB1EC0">
          <w:rPr>
            <w:rFonts w:eastAsia="Times New Roman"/>
            <w:i/>
            <w:iCs/>
            <w:color w:val="008080"/>
            <w:sz w:val="22"/>
            <w:szCs w:val="22"/>
            <w:lang w:val="en-US"/>
          </w:rPr>
          <w:t>Qonuniga</w:t>
        </w:r>
        <w:proofErr w:type="spellEnd"/>
        <w:r w:rsidRPr="00AB1EC0">
          <w:rPr>
            <w:rFonts w:eastAsia="Times New Roman"/>
            <w:i/>
            <w:iCs/>
            <w:color w:val="008080"/>
            <w:sz w:val="22"/>
            <w:szCs w:val="22"/>
            <w:lang w:val="en-US"/>
          </w:rPr>
          <w:t xml:space="preserve"> </w:t>
        </w:r>
      </w:hyperlink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asosan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kiritilgan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—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Qonun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hujjatlari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ma’lumotlari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milliy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bazasi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, 11.03.2020-y., 03/20/608/0278-son)</w:t>
      </w:r>
    </w:p>
    <w:p w14:paraId="4C2FC1D4" w14:textId="77777777" w:rsidR="00465074" w:rsidRPr="00AB1EC0" w:rsidRDefault="0031791E">
      <w:pPr>
        <w:shd w:val="clear" w:color="auto" w:fill="FFFFFF"/>
        <w:ind w:firstLine="851"/>
        <w:jc w:val="both"/>
        <w:divId w:val="97334703"/>
        <w:rPr>
          <w:rFonts w:eastAsia="Times New Roman"/>
          <w:b/>
          <w:bCs/>
          <w:color w:val="000080"/>
          <w:lang w:val="en-US"/>
        </w:rPr>
      </w:pPr>
      <w:r w:rsidRPr="00AB1EC0">
        <w:rPr>
          <w:rFonts w:eastAsia="Times New Roman"/>
          <w:b/>
          <w:bCs/>
          <w:color w:val="000080"/>
          <w:lang w:val="en-US"/>
        </w:rPr>
        <w:t xml:space="preserve">25-modda.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Ayrim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murojaatlarni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ko‘rib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chiqish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tartibi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</w:p>
    <w:p w14:paraId="5F2BBF4D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Takroriy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umumiy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asoslarda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chiqiladi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ushbu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Qonunning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hyperlink r:id="rId20" w:history="1">
        <w:r w:rsidRPr="00AB1EC0">
          <w:rPr>
            <w:rFonts w:eastAsia="Times New Roman"/>
            <w:color w:val="008080"/>
            <w:lang w:val="en-US"/>
          </w:rPr>
          <w:t xml:space="preserve">30-moddasida </w:t>
        </w:r>
      </w:hyperlink>
      <w:proofErr w:type="spellStart"/>
      <w:r w:rsidRPr="00AB1EC0">
        <w:rPr>
          <w:rFonts w:eastAsia="Times New Roman"/>
          <w:color w:val="000000"/>
          <w:lang w:val="en-US"/>
        </w:rPr>
        <w:t>ko‘rsatilgan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hollar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bundan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mustasno</w:t>
      </w:r>
      <w:proofErr w:type="spellEnd"/>
      <w:r w:rsidRPr="00AB1EC0">
        <w:rPr>
          <w:rFonts w:eastAsia="Times New Roman"/>
          <w:color w:val="000000"/>
          <w:lang w:val="en-US"/>
        </w:rPr>
        <w:t xml:space="preserve">. </w:t>
      </w:r>
    </w:p>
    <w:p w14:paraId="2C56CC48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Qo‘yilgan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masalalarni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hal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etish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o‘zining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vakolati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doirasiga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kirmaydigan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davlat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organiga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tashkilotga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yoki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mansabdor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shaxslariga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kelib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tushgan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besh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kunlik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muddatdan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kechiktirmay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tegishli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organlarga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boshqa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tashkilotlarga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mansabdor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shaxslarga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yuborilib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bu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haqda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etuvchiga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yozma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yoxud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elektron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shaklda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xabar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qilinadi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. </w:t>
      </w:r>
      <w:proofErr w:type="spellStart"/>
      <w:r w:rsidRPr="00AB1EC0">
        <w:rPr>
          <w:rFonts w:eastAsia="Times New Roman"/>
          <w:color w:val="000000"/>
          <w:lang w:val="en-US"/>
        </w:rPr>
        <w:t>Bunda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kelib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tushgan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elektron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elektron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shaklda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yuborilishi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mumkin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. </w:t>
      </w:r>
    </w:p>
    <w:p w14:paraId="18E7C1CC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Murojaatlarni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chiqish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uchun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asossiz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ravishda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boshqa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davlat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organlariga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tashkilotlarga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o‘tkazish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yoxud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qarorlari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yoki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harakatlari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(</w:t>
      </w:r>
      <w:proofErr w:type="spellStart"/>
      <w:r w:rsidRPr="00AB1EC0">
        <w:rPr>
          <w:rFonts w:eastAsia="Times New Roman"/>
          <w:color w:val="000000"/>
          <w:lang w:val="en-US"/>
        </w:rPr>
        <w:t>harakatsizligi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) </w:t>
      </w:r>
      <w:proofErr w:type="spellStart"/>
      <w:r w:rsidRPr="00AB1EC0">
        <w:rPr>
          <w:rFonts w:eastAsia="Times New Roman"/>
          <w:color w:val="000000"/>
          <w:lang w:val="en-US"/>
        </w:rPr>
        <w:t>ustidan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shikoyat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qilinayotgan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organlarga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tashkilotlarga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yoki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mansabdor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shaxslarga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yuborish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taqiqlanadi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0E026835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r w:rsidRPr="00AB1EC0">
        <w:rPr>
          <w:rFonts w:eastAsia="Times New Roman"/>
          <w:color w:val="000000"/>
          <w:lang w:val="en-US"/>
        </w:rPr>
        <w:t xml:space="preserve">Agar </w:t>
      </w:r>
      <w:proofErr w:type="spellStart"/>
      <w:r w:rsidRPr="00AB1EC0">
        <w:rPr>
          <w:rFonts w:eastAsia="Times New Roman"/>
          <w:color w:val="000000"/>
          <w:lang w:val="en-US"/>
        </w:rPr>
        <w:t>murojaatlarda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ularni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tegishli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davlat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organlariga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tashkilotlarga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yoki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mansabdor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shaxslarga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yuborish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uchun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zarur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ma’lumotlar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mavjud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bo‘lmasa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bu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etuvchiga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besh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kunlik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muddatdan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kechiktirmay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asoslantirilgan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tushuntirish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bilan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qaytariladi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. </w:t>
      </w:r>
    </w:p>
    <w:p w14:paraId="0D647C78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r w:rsidRPr="00AB1EC0">
        <w:rPr>
          <w:rFonts w:eastAsia="Times New Roman"/>
          <w:color w:val="000000"/>
          <w:lang w:val="en-US"/>
        </w:rPr>
        <w:t xml:space="preserve">Agar </w:t>
      </w:r>
      <w:proofErr w:type="spellStart"/>
      <w:r w:rsidRPr="00AB1EC0">
        <w:rPr>
          <w:rFonts w:eastAsia="Times New Roman"/>
          <w:color w:val="000000"/>
          <w:lang w:val="en-US"/>
        </w:rPr>
        <w:t>murojaatni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chiqish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davomida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dublikati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kelib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tushsa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mazkur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avval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kelib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tushgan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bilan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birgalikda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chiqiladi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. </w:t>
      </w:r>
    </w:p>
    <w:p w14:paraId="6307B872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r w:rsidRPr="00AB1EC0">
        <w:rPr>
          <w:rFonts w:eastAsia="Times New Roman"/>
          <w:color w:val="000000"/>
          <w:lang w:val="en-US"/>
        </w:rPr>
        <w:t xml:space="preserve">Agar </w:t>
      </w:r>
      <w:proofErr w:type="spellStart"/>
      <w:r w:rsidRPr="00AB1EC0">
        <w:rPr>
          <w:rFonts w:eastAsia="Times New Roman"/>
          <w:color w:val="000000"/>
          <w:lang w:val="en-US"/>
        </w:rPr>
        <w:t>murojaatning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dublikati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chiqilganidan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javob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yuborilganidan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keyin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kelib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tushsa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bu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haqda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davlat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organi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tashkilot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yoki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mansabdor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etuvchini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tegishli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tartibda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xabardor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qiladi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3A3BD7BD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Murojaatlarning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turlariga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kiritilmagan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xatlarni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(</w:t>
      </w:r>
      <w:proofErr w:type="spellStart"/>
      <w:r w:rsidRPr="00AB1EC0">
        <w:rPr>
          <w:rFonts w:eastAsia="Times New Roman"/>
          <w:color w:val="000000"/>
          <w:lang w:val="en-US"/>
        </w:rPr>
        <w:t>tashakkurnomalar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tabriknomalar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taklifnomalar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fikr-mulohazalarni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) </w:t>
      </w:r>
      <w:proofErr w:type="spellStart"/>
      <w:r w:rsidRPr="00AB1EC0">
        <w:rPr>
          <w:rFonts w:eastAsia="Times New Roman"/>
          <w:color w:val="000000"/>
          <w:lang w:val="en-US"/>
        </w:rPr>
        <w:t>ko‘rib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chiqish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davlat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organlari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tashkilotlar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mansabdor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tomonidan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o‘z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ixtiyoriga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amalga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oshiriladi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. </w:t>
      </w:r>
    </w:p>
    <w:p w14:paraId="24D03DD6" w14:textId="77777777" w:rsidR="00465074" w:rsidRPr="00AB1EC0" w:rsidRDefault="0031791E">
      <w:pPr>
        <w:shd w:val="clear" w:color="auto" w:fill="FFFFFF"/>
        <w:ind w:firstLine="851"/>
        <w:jc w:val="both"/>
        <w:divId w:val="146944778"/>
        <w:rPr>
          <w:rFonts w:eastAsia="Times New Roman"/>
          <w:b/>
          <w:bCs/>
          <w:color w:val="000080"/>
          <w:lang w:val="en-US"/>
        </w:rPr>
      </w:pPr>
      <w:r w:rsidRPr="00AB1EC0">
        <w:rPr>
          <w:rFonts w:eastAsia="Times New Roman"/>
          <w:b/>
          <w:bCs/>
          <w:color w:val="000080"/>
          <w:lang w:val="en-US"/>
        </w:rPr>
        <w:t xml:space="preserve">26-modda.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Murojaat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etuvchini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eshitish</w:t>
      </w:r>
      <w:proofErr w:type="spellEnd"/>
    </w:p>
    <w:p w14:paraId="63E0FBDA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Murojaatni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chiqayotgan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davlat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organi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boshqa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tashkilot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yoki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mansabdor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o‘z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tashabbusiga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yoxud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etuvchining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iltimosiga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eshitishni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tashkil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etishi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mumkin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. </w:t>
      </w:r>
    </w:p>
    <w:p w14:paraId="492AD47A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Davlat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organi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tashkilot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yoki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mansabdor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etuvchiga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ko‘tarilgan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masalalar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bo‘yicha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o‘z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fikrini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bildirish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bo‘yicha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qo‘shimcha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axborot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taqdim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etish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imkoniyatini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beradi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. </w:t>
      </w:r>
      <w:proofErr w:type="spellStart"/>
      <w:r w:rsidRPr="00AB1EC0">
        <w:rPr>
          <w:rFonts w:eastAsia="Times New Roman"/>
          <w:color w:val="000000"/>
          <w:lang w:val="en-US"/>
        </w:rPr>
        <w:t>Davlat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organi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tashkilot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yoki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mansabdor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etuvchini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eshitishga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ekspertlarni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mutaxassislarni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manfaatdor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tashkilotlarning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vakillarini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jalb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etishi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mumkin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. </w:t>
      </w:r>
    </w:p>
    <w:p w14:paraId="0B2636F2" w14:textId="77777777" w:rsidR="00465074" w:rsidRPr="00AB1EC0" w:rsidRDefault="0031791E">
      <w:pPr>
        <w:shd w:val="clear" w:color="auto" w:fill="FFFFFF"/>
        <w:ind w:firstLine="851"/>
        <w:jc w:val="both"/>
        <w:divId w:val="380832820"/>
        <w:rPr>
          <w:rFonts w:eastAsia="Times New Roman"/>
          <w:b/>
          <w:bCs/>
          <w:color w:val="000080"/>
          <w:lang w:val="en-US"/>
        </w:rPr>
      </w:pPr>
      <w:r w:rsidRPr="00AB1EC0">
        <w:rPr>
          <w:rFonts w:eastAsia="Times New Roman"/>
          <w:b/>
          <w:bCs/>
          <w:color w:val="000080"/>
          <w:lang w:val="en-US"/>
        </w:rPr>
        <w:t xml:space="preserve">27-modda.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Murojaatlarga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javoblar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</w:p>
    <w:p w14:paraId="5416A799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Murojaatlarni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chiqish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natijalariga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davlat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organi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tashkilot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yoki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mansabdor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tomonidan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qaror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qabul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qilinadi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bu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haqda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qiluvchiga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darhol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yozma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yoki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elektron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shaklda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xabar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qilinadi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04286F94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Murojaatga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javobni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davlat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organining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tashkilotning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rahbari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yoki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mansabdor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imzolaydi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1E4D2FD3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Jamoaviy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murojaatlarga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javob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agar </w:t>
      </w:r>
      <w:proofErr w:type="spellStart"/>
      <w:r w:rsidRPr="00AB1EC0">
        <w:rPr>
          <w:rFonts w:eastAsia="Times New Roman"/>
          <w:color w:val="000000"/>
          <w:lang w:val="en-US"/>
        </w:rPr>
        <w:t>murojaatda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javobni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boshqa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yuborish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talab </w:t>
      </w:r>
      <w:proofErr w:type="spellStart"/>
      <w:r w:rsidRPr="00AB1EC0">
        <w:rPr>
          <w:rFonts w:eastAsia="Times New Roman"/>
          <w:color w:val="000000"/>
          <w:lang w:val="en-US"/>
        </w:rPr>
        <w:t>etilmagan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bo‘lsa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murojaat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qiluvchilarning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ro‘yxatida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birinchi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ko‘rsatilgan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yuboriladi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123067D4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Murojaat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agar </w:t>
      </w:r>
      <w:proofErr w:type="spellStart"/>
      <w:r w:rsidRPr="00AB1EC0">
        <w:rPr>
          <w:rFonts w:eastAsia="Times New Roman"/>
          <w:color w:val="000000"/>
          <w:lang w:val="en-US"/>
        </w:rPr>
        <w:t>unda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qo‘yilgan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barcha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masalalar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ushbu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Qonun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talablariga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muvofiq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chiqilgan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qiluvchiga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tegishli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javob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yuborilgan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taqdirda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ko‘rib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chiqilgan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hisoblanadi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730334D8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Murojaatlarga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javoblar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mumkin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qadar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etilgan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tilda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bayon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qilinadi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javoblar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ko‘rsatilgan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har </w:t>
      </w:r>
      <w:proofErr w:type="spellStart"/>
      <w:r w:rsidRPr="00AB1EC0">
        <w:rPr>
          <w:rFonts w:eastAsia="Times New Roman"/>
          <w:color w:val="000000"/>
          <w:lang w:val="en-US"/>
        </w:rPr>
        <w:t>bir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masala </w:t>
      </w:r>
      <w:proofErr w:type="spellStart"/>
      <w:r w:rsidRPr="00AB1EC0">
        <w:rPr>
          <w:rFonts w:eastAsia="Times New Roman"/>
          <w:color w:val="000000"/>
          <w:lang w:val="en-US"/>
        </w:rPr>
        <w:t>bo‘yicha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vajlarni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inkor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etuvchi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yoki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tasdiqlovchi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aniq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asoslarni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(</w:t>
      </w:r>
      <w:proofErr w:type="spellStart"/>
      <w:r w:rsidRPr="00AB1EC0">
        <w:rPr>
          <w:rFonts w:eastAsia="Times New Roman"/>
          <w:color w:val="000000"/>
          <w:lang w:val="en-US"/>
        </w:rPr>
        <w:t>zaruratga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qarab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qonunchilik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hujjatlari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normalariga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havolalar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qilingan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holda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) </w:t>
      </w:r>
      <w:proofErr w:type="spellStart"/>
      <w:r w:rsidRPr="00AB1EC0">
        <w:rPr>
          <w:rFonts w:eastAsia="Times New Roman"/>
          <w:color w:val="000000"/>
          <w:lang w:val="en-US"/>
        </w:rPr>
        <w:t>o‘z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ichiga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bo‘lishi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kerak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5D0F448B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i/>
          <w:iCs/>
          <w:color w:val="800000"/>
          <w:sz w:val="22"/>
          <w:szCs w:val="22"/>
          <w:lang w:val="en-US"/>
        </w:rPr>
      </w:pPr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lastRenderedPageBreak/>
        <w:t xml:space="preserve">(27-moddaning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beshinchi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qismi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O‘zbekiston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Respublikasining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2021-yil 21-apreldagi O‘RQ-683-sonli </w:t>
      </w:r>
      <w:hyperlink r:id="rId21" w:anchor="-5400989" w:history="1">
        <w:proofErr w:type="spellStart"/>
        <w:r w:rsidRPr="00AB1EC0">
          <w:rPr>
            <w:rFonts w:eastAsia="Times New Roman"/>
            <w:i/>
            <w:iCs/>
            <w:color w:val="008080"/>
            <w:sz w:val="22"/>
            <w:szCs w:val="22"/>
            <w:lang w:val="en-US"/>
          </w:rPr>
          <w:t>Qonuni</w:t>
        </w:r>
        <w:proofErr w:type="spellEnd"/>
        <w:r w:rsidRPr="00AB1EC0">
          <w:rPr>
            <w:rFonts w:eastAsia="Times New Roman"/>
            <w:i/>
            <w:iCs/>
            <w:color w:val="008080"/>
            <w:sz w:val="22"/>
            <w:szCs w:val="22"/>
            <w:lang w:val="en-US"/>
          </w:rPr>
          <w:t xml:space="preserve"> </w:t>
        </w:r>
      </w:hyperlink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tahririda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—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Qonunchilik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ma’lumotlari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milliy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bazasi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, 21.04.2021-y., 03/21/683/0375-son)</w:t>
      </w:r>
    </w:p>
    <w:p w14:paraId="2DC56EED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Ommaviy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qabullar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vaqtida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davlat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organining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rahbariga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yoki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vakolat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berilgan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boshqa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mansabdor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kelib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tushgan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joyida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hal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etilgan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og‘zaki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murojaatlarga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yozma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javob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yoki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elektron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shakldagi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javob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talab </w:t>
      </w:r>
      <w:proofErr w:type="spellStart"/>
      <w:r w:rsidRPr="00AB1EC0">
        <w:rPr>
          <w:rFonts w:eastAsia="Times New Roman"/>
          <w:color w:val="000000"/>
          <w:lang w:val="en-US"/>
        </w:rPr>
        <w:t>etilmaydi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0A3D3931" w14:textId="77777777" w:rsidR="00465074" w:rsidRPr="00AB1EC0" w:rsidRDefault="0031791E">
      <w:pPr>
        <w:shd w:val="clear" w:color="auto" w:fill="FFFFFF"/>
        <w:ind w:firstLine="851"/>
        <w:jc w:val="both"/>
        <w:divId w:val="564531410"/>
        <w:rPr>
          <w:rFonts w:eastAsia="Times New Roman"/>
          <w:b/>
          <w:bCs/>
          <w:color w:val="000080"/>
          <w:lang w:val="en-US"/>
        </w:rPr>
      </w:pPr>
      <w:r w:rsidRPr="00AB1EC0">
        <w:rPr>
          <w:rFonts w:eastAsia="Times New Roman"/>
          <w:b/>
          <w:bCs/>
          <w:color w:val="000080"/>
          <w:lang w:val="en-US"/>
        </w:rPr>
        <w:t xml:space="preserve">28-modda.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Murojaatlarni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ko‘rib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chiqish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muddatlari</w:t>
      </w:r>
      <w:proofErr w:type="spellEnd"/>
    </w:p>
    <w:p w14:paraId="69C7BE07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Ariza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yoki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shikoyat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masalani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mazmunan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hal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etishi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shart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bo‘lgan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davlat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organiga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tashkilotga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yoki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mansabdor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kelib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tushgan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kundan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e’tiboran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o‘n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besh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kun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ichida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qo‘shimcha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o‘rganish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(</w:t>
      </w:r>
      <w:proofErr w:type="spellStart"/>
      <w:r w:rsidRPr="00AB1EC0">
        <w:rPr>
          <w:rFonts w:eastAsia="Times New Roman"/>
          <w:color w:val="000000"/>
          <w:lang w:val="en-US"/>
        </w:rPr>
        <w:t>yoki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) </w:t>
      </w:r>
      <w:proofErr w:type="spellStart"/>
      <w:r w:rsidRPr="00AB1EC0">
        <w:rPr>
          <w:rFonts w:eastAsia="Times New Roman"/>
          <w:color w:val="000000"/>
          <w:lang w:val="en-US"/>
        </w:rPr>
        <w:t>tekshirish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qo‘shimcha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hujjatlarni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so‘rab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olish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talab </w:t>
      </w:r>
      <w:proofErr w:type="spellStart"/>
      <w:r w:rsidRPr="00AB1EC0">
        <w:rPr>
          <w:rFonts w:eastAsia="Times New Roman"/>
          <w:color w:val="000000"/>
          <w:lang w:val="en-US"/>
        </w:rPr>
        <w:t>etilganda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esa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bir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oygacha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bo‘lgan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muddatda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chiqiladi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2ED1F959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Ariza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shikoyatlarni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chiqish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uchun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tekshirish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o‘tkazish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qo‘shimcha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materiallarni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so‘rab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olish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yoxud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boshqa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chora-tadbirlar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zarur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bo‘lgan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hollarda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ularni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chiqish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muddatlari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tegishli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davlat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organining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tashkilotning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rahbari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tomonidan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istisno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tariqasida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uzog‘i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bilan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bir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oyga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uzaytirilishi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mumkin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bu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haqda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etuvchiga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xabar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qilinadi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485786E6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Taklif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davlat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organiga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tashkilotga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yoki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mansabdor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kelib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tushgan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kundan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e’tiboran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bir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oygacha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bo‘lgan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muddatda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chiqiladi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qo‘shimcha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o‘rganishni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talab </w:t>
      </w:r>
      <w:proofErr w:type="spellStart"/>
      <w:r w:rsidRPr="00AB1EC0">
        <w:rPr>
          <w:rFonts w:eastAsia="Times New Roman"/>
          <w:color w:val="000000"/>
          <w:lang w:val="en-US"/>
        </w:rPr>
        <w:t>etadigan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takliflar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bundan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mustasno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bo‘lib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bu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haqda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taklifni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kiritgan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jismoniy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yoki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yuridik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o‘n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kunlik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muddatda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yozma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shaklda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xabar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qilinadi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60DF0EE7" w14:textId="77777777" w:rsidR="00465074" w:rsidRPr="00AB1EC0" w:rsidRDefault="0031791E">
      <w:pPr>
        <w:shd w:val="clear" w:color="auto" w:fill="FFFFFF"/>
        <w:ind w:firstLine="851"/>
        <w:jc w:val="both"/>
        <w:divId w:val="1557274831"/>
        <w:rPr>
          <w:rFonts w:eastAsia="Times New Roman"/>
          <w:b/>
          <w:bCs/>
          <w:color w:val="000080"/>
          <w:lang w:val="en-US"/>
        </w:rPr>
      </w:pPr>
      <w:r w:rsidRPr="00AB1EC0">
        <w:rPr>
          <w:rFonts w:eastAsia="Times New Roman"/>
          <w:b/>
          <w:bCs/>
          <w:color w:val="000080"/>
          <w:lang w:val="en-US"/>
        </w:rPr>
        <w:t xml:space="preserve">29-modda.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Murojaatlarni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ko‘rmay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qoldirish</w:t>
      </w:r>
      <w:proofErr w:type="spellEnd"/>
    </w:p>
    <w:p w14:paraId="684B9C97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Quyidagi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chiqilmaydi</w:t>
      </w:r>
      <w:proofErr w:type="spellEnd"/>
      <w:r w:rsidRPr="00AB1EC0">
        <w:rPr>
          <w:rFonts w:eastAsia="Times New Roman"/>
          <w:color w:val="000000"/>
          <w:lang w:val="en-US"/>
        </w:rPr>
        <w:t>:</w:t>
      </w:r>
    </w:p>
    <w:p w14:paraId="37C3438B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anonim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murojaatlar</w:t>
      </w:r>
      <w:proofErr w:type="spellEnd"/>
      <w:r w:rsidRPr="00AB1EC0">
        <w:rPr>
          <w:rFonts w:eastAsia="Times New Roman"/>
          <w:color w:val="000000"/>
          <w:lang w:val="en-US"/>
        </w:rPr>
        <w:t>;</w:t>
      </w:r>
    </w:p>
    <w:p w14:paraId="5902FA8B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jismoniy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yuridik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vakillari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orqali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berilgan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ularning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vakolatini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tasdiqlovchi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hujjatlar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mavjud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bo‘lmagan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taqdirda</w:t>
      </w:r>
      <w:proofErr w:type="spellEnd"/>
      <w:r w:rsidRPr="00AB1EC0">
        <w:rPr>
          <w:rFonts w:eastAsia="Times New Roman"/>
          <w:color w:val="000000"/>
          <w:lang w:val="en-US"/>
        </w:rPr>
        <w:t>;</w:t>
      </w:r>
    </w:p>
    <w:p w14:paraId="62529889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mazkur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Qonunda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belgilangan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boshqa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talablarga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muvofiq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bo‘lmagan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murojaatlar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15B2AB25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Murojaatlar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ko‘rmay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qoldirilganda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tegishli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xulosa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tuziladi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u </w:t>
      </w:r>
      <w:proofErr w:type="spellStart"/>
      <w:r w:rsidRPr="00AB1EC0">
        <w:rPr>
          <w:rFonts w:eastAsia="Times New Roman"/>
          <w:color w:val="000000"/>
          <w:lang w:val="en-US"/>
        </w:rPr>
        <w:t>davlat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organining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tashkilotning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rahbari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yoki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vakolat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berilgan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mansabdor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tomonidan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tasdiqlanadi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025C6916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Jismoniy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yuridik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vakilining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vakolatini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tasdiqlovchi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hujjatlar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mavjud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emasligi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sababli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ko‘rmay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qoldirilganligi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to‘g‘risida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qiluvchi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tegishli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tartibda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xabardor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qilinadi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63766E67" w14:textId="77777777" w:rsidR="00465074" w:rsidRPr="00AB1EC0" w:rsidRDefault="0031791E">
      <w:pPr>
        <w:shd w:val="clear" w:color="auto" w:fill="FFFFFF"/>
        <w:ind w:firstLine="851"/>
        <w:jc w:val="both"/>
        <w:divId w:val="1504591887"/>
        <w:rPr>
          <w:rFonts w:eastAsia="Times New Roman"/>
          <w:b/>
          <w:bCs/>
          <w:color w:val="000080"/>
          <w:lang w:val="en-US"/>
        </w:rPr>
      </w:pPr>
      <w:r w:rsidRPr="00AB1EC0">
        <w:rPr>
          <w:rFonts w:eastAsia="Times New Roman"/>
          <w:b/>
          <w:bCs/>
          <w:color w:val="000080"/>
          <w:lang w:val="en-US"/>
        </w:rPr>
        <w:t xml:space="preserve">30-modda.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Murojaatlarni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ko‘rib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chiqishni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tugatish</w:t>
      </w:r>
      <w:proofErr w:type="spellEnd"/>
    </w:p>
    <w:p w14:paraId="51765AD4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Murojaatlarni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chiqish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quyidagi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hollarda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tugatiladi</w:t>
      </w:r>
      <w:proofErr w:type="spellEnd"/>
      <w:r w:rsidRPr="00AB1EC0">
        <w:rPr>
          <w:rFonts w:eastAsia="Times New Roman"/>
          <w:color w:val="000000"/>
          <w:lang w:val="en-US"/>
        </w:rPr>
        <w:t>:</w:t>
      </w:r>
    </w:p>
    <w:p w14:paraId="4487690E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r w:rsidRPr="00AB1EC0">
        <w:rPr>
          <w:rFonts w:eastAsia="Times New Roman"/>
          <w:color w:val="000000"/>
          <w:lang w:val="en-US"/>
        </w:rPr>
        <w:t xml:space="preserve">agar </w:t>
      </w:r>
      <w:proofErr w:type="spellStart"/>
      <w:r w:rsidRPr="00AB1EC0">
        <w:rPr>
          <w:rFonts w:eastAsia="Times New Roman"/>
          <w:color w:val="000000"/>
          <w:lang w:val="en-US"/>
        </w:rPr>
        <w:t>takroriy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murojaatlarda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yangi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vajlar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yoki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yangidan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ochilgan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holatlar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keltirilmagan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bo‘lsa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ilgarigi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materiallarida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esa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tekshiruvlarning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to‘la-to‘kis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materiallari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mavjud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bo‘lsa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qiluvchiga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belgilangan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tartibda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javoblar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berilgan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bo‘lsa</w:t>
      </w:r>
      <w:proofErr w:type="spellEnd"/>
      <w:r w:rsidRPr="00AB1EC0">
        <w:rPr>
          <w:rFonts w:eastAsia="Times New Roman"/>
          <w:color w:val="000000"/>
          <w:lang w:val="en-US"/>
        </w:rPr>
        <w:t>;</w:t>
      </w:r>
    </w:p>
    <w:p w14:paraId="19D62976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r w:rsidRPr="00AB1EC0">
        <w:rPr>
          <w:rFonts w:eastAsia="Times New Roman"/>
          <w:color w:val="000000"/>
          <w:lang w:val="en-US"/>
        </w:rPr>
        <w:t xml:space="preserve">agar </w:t>
      </w:r>
      <w:proofErr w:type="spellStart"/>
      <w:r w:rsidRPr="00AB1EC0">
        <w:rPr>
          <w:rFonts w:eastAsia="Times New Roman"/>
          <w:color w:val="000000"/>
          <w:lang w:val="en-US"/>
        </w:rPr>
        <w:t>murojaat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qiluvchi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o‘z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murojaatini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belgilangan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tartibda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chaqirib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bo‘lsa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yoki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chiqishni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tugatish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to‘g‘risida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iltimos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bo‘lsa</w:t>
      </w:r>
      <w:proofErr w:type="spellEnd"/>
      <w:r w:rsidRPr="00AB1EC0">
        <w:rPr>
          <w:rFonts w:eastAsia="Times New Roman"/>
          <w:color w:val="000000"/>
          <w:lang w:val="en-US"/>
        </w:rPr>
        <w:t>;</w:t>
      </w:r>
    </w:p>
    <w:p w14:paraId="48015282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yashash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joyi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turgan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joyi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(</w:t>
      </w:r>
      <w:proofErr w:type="spellStart"/>
      <w:r w:rsidRPr="00AB1EC0">
        <w:rPr>
          <w:rFonts w:eastAsia="Times New Roman"/>
          <w:color w:val="000000"/>
          <w:lang w:val="en-US"/>
        </w:rPr>
        <w:t>pochta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manzili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), </w:t>
      </w:r>
      <w:proofErr w:type="spellStart"/>
      <w:r w:rsidRPr="00AB1EC0">
        <w:rPr>
          <w:rFonts w:eastAsia="Times New Roman"/>
          <w:color w:val="000000"/>
          <w:lang w:val="en-US"/>
        </w:rPr>
        <w:t>elektron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pochta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manzili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yoki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boshqa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rekvizitlari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o‘zgarganligi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to‘g‘risida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o‘z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vaqtida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xabardor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qilmaganligi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tufayli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chaqirishning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imkoni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yo‘qligi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sababli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qiluvchining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ishtirokisiz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chiqish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imkoniyati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bo‘lmaganda</w:t>
      </w:r>
      <w:proofErr w:type="spellEnd"/>
      <w:r w:rsidRPr="00AB1EC0">
        <w:rPr>
          <w:rFonts w:eastAsia="Times New Roman"/>
          <w:color w:val="000000"/>
          <w:lang w:val="en-US"/>
        </w:rPr>
        <w:t>;</w:t>
      </w:r>
    </w:p>
    <w:p w14:paraId="75C7195E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murojaatni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qiluvchining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ishtirokisiz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chiqish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imkoniyati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mavjud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emasligi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sababli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davlat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organi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tashkilot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yoki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mansabdor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tomonidan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chaqirilgan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qiluvchi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kelmay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qolgan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taqdirda</w:t>
      </w:r>
      <w:proofErr w:type="spellEnd"/>
      <w:r w:rsidRPr="00AB1EC0">
        <w:rPr>
          <w:rFonts w:eastAsia="Times New Roman"/>
          <w:color w:val="000000"/>
          <w:lang w:val="en-US"/>
        </w:rPr>
        <w:t>;</w:t>
      </w:r>
    </w:p>
    <w:p w14:paraId="72252AAC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r w:rsidRPr="00AB1EC0">
        <w:rPr>
          <w:rFonts w:eastAsia="Times New Roman"/>
          <w:color w:val="000000"/>
          <w:lang w:val="en-US"/>
        </w:rPr>
        <w:t xml:space="preserve">agar </w:t>
      </w:r>
      <w:proofErr w:type="spellStart"/>
      <w:r w:rsidRPr="00AB1EC0">
        <w:rPr>
          <w:rFonts w:eastAsia="Times New Roman"/>
          <w:color w:val="000000"/>
          <w:lang w:val="en-US"/>
        </w:rPr>
        <w:t>murojaat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qiluvchi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jismoniy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vafot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etganidan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so‘ng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chiqish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huquqiy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vorislikka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yo‘l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qo‘ymasa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16E30EAF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Murojaatni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chiqishni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tugatish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to‘g‘risidagi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qarorni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davlat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organining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tashkilotning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rahbari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yoki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vakolat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berilgan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mansabdor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qabul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qiladi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1FB70F57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Takroriy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chiqish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ushbu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modda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birinchi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qismining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hyperlink r:id="rId22" w:history="1">
        <w:proofErr w:type="spellStart"/>
        <w:r w:rsidRPr="00AB1EC0">
          <w:rPr>
            <w:rFonts w:eastAsia="Times New Roman"/>
            <w:color w:val="008080"/>
            <w:lang w:val="en-US"/>
          </w:rPr>
          <w:t>ikkinchi</w:t>
        </w:r>
        <w:proofErr w:type="spellEnd"/>
        <w:r w:rsidRPr="00AB1EC0">
          <w:rPr>
            <w:rFonts w:eastAsia="Times New Roman"/>
            <w:color w:val="008080"/>
            <w:lang w:val="en-US"/>
          </w:rPr>
          <w:t xml:space="preserve"> </w:t>
        </w:r>
        <w:proofErr w:type="spellStart"/>
        <w:r w:rsidRPr="00AB1EC0">
          <w:rPr>
            <w:rFonts w:eastAsia="Times New Roman"/>
            <w:color w:val="008080"/>
            <w:lang w:val="en-US"/>
          </w:rPr>
          <w:t>xatboshisiga</w:t>
        </w:r>
        <w:proofErr w:type="spellEnd"/>
        <w:r w:rsidRPr="00AB1EC0">
          <w:rPr>
            <w:rFonts w:eastAsia="Times New Roman"/>
            <w:color w:val="008080"/>
            <w:lang w:val="en-US"/>
          </w:rPr>
          <w:t xml:space="preserve"> </w:t>
        </w:r>
      </w:hyperlink>
      <w:proofErr w:type="spellStart"/>
      <w:r w:rsidRPr="00AB1EC0">
        <w:rPr>
          <w:rFonts w:eastAsia="Times New Roman"/>
          <w:color w:val="000000"/>
          <w:lang w:val="en-US"/>
        </w:rPr>
        <w:t>muvofiq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tugatilganda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murojaat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qiluvchi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takroriy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asossizligi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ushbu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masala </w:t>
      </w:r>
      <w:proofErr w:type="spellStart"/>
      <w:r w:rsidRPr="00AB1EC0">
        <w:rPr>
          <w:rFonts w:eastAsia="Times New Roman"/>
          <w:color w:val="000000"/>
          <w:lang w:val="en-US"/>
        </w:rPr>
        <w:t>yuzasidan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u </w:t>
      </w:r>
      <w:proofErr w:type="spellStart"/>
      <w:r w:rsidRPr="00AB1EC0">
        <w:rPr>
          <w:rFonts w:eastAsia="Times New Roman"/>
          <w:color w:val="000000"/>
          <w:lang w:val="en-US"/>
        </w:rPr>
        <w:t>bilan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yozishmalar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tugatilishi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to‘g‘risida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yozma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ravishda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xabardor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qilinadi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. </w:t>
      </w:r>
      <w:proofErr w:type="spellStart"/>
      <w:r w:rsidRPr="00AB1EC0">
        <w:rPr>
          <w:rFonts w:eastAsia="Times New Roman"/>
          <w:color w:val="000000"/>
          <w:lang w:val="en-US"/>
        </w:rPr>
        <w:t>Yozishmalar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olib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borish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tugatilgan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qiluvchidan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takroriy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kelib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tushgan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taqdirda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bunday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chiqish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qiluvchini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bu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haqda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xabardor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qilmasdan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tugatiladi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4CD4462F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lastRenderedPageBreak/>
        <w:t>Murojaatni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chiqish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chaqirib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olish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to‘g‘risidagi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ariza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bo‘yicha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tugatilganda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qiluvchiga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davlat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organining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tashkilotning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yoki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mansabdor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shaxsining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xati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bilan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birga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uch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kun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ichida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qaytariladi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. </w:t>
      </w:r>
      <w:proofErr w:type="spellStart"/>
      <w:r w:rsidRPr="00AB1EC0">
        <w:rPr>
          <w:rFonts w:eastAsia="Times New Roman"/>
          <w:color w:val="000000"/>
          <w:lang w:val="en-US"/>
        </w:rPr>
        <w:t>Murojaatni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chaqirib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olish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to‘g‘risidagi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ariza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qonun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buzilishlarini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aniqlash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bartaraf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etish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yuzasidan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chora-tadbirlar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ko‘rilishini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istisno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etmaydi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. </w:t>
      </w:r>
    </w:p>
    <w:p w14:paraId="06956127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Murojaat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qiluvchi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chaqirilgan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jismoniy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yoki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yuridik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vakilining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kelmay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qolganligi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sababli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chiqishni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tugatish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to‘g‘risida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tegishli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tartibda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xabardor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qilinadi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. </w:t>
      </w:r>
    </w:p>
    <w:p w14:paraId="2BBCD41C" w14:textId="77777777" w:rsidR="00465074" w:rsidRPr="00AB1EC0" w:rsidRDefault="0031791E">
      <w:pPr>
        <w:shd w:val="clear" w:color="auto" w:fill="FFFFFF"/>
        <w:ind w:firstLine="851"/>
        <w:jc w:val="both"/>
        <w:divId w:val="222833241"/>
        <w:rPr>
          <w:rFonts w:eastAsia="Times New Roman"/>
          <w:b/>
          <w:bCs/>
          <w:color w:val="000080"/>
          <w:lang w:val="en-US"/>
        </w:rPr>
      </w:pPr>
      <w:r w:rsidRPr="00AB1EC0">
        <w:rPr>
          <w:rFonts w:eastAsia="Times New Roman"/>
          <w:b/>
          <w:bCs/>
          <w:color w:val="000080"/>
          <w:lang w:val="en-US"/>
        </w:rPr>
        <w:t xml:space="preserve">31-modda.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Murojaatga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javobni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tushuntirish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va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uni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tuzatish</w:t>
      </w:r>
      <w:proofErr w:type="spellEnd"/>
    </w:p>
    <w:p w14:paraId="0621FFD5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Jismoniy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yoki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yuridik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iltimosiga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chiqqan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davlat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organi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tashkilot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mansabdor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javobni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mazmunini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o‘zgartirmasdan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tushuntirishi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shuningdek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yo‘l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qo‘yilgan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xatolar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arifmetik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xatolarni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o‘z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tashabbusiga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yoki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qiluvchining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iltimosiga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murojaatga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javobning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mazmuniga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daxl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qilmagan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holda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tuzatishi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shart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616030B2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Murojaat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qiluvchining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javobni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tushuntirish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tuzatish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to‘g‘risidagi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iltimosi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u </w:t>
      </w:r>
      <w:proofErr w:type="spellStart"/>
      <w:r w:rsidRPr="00AB1EC0">
        <w:rPr>
          <w:rFonts w:eastAsia="Times New Roman"/>
          <w:color w:val="000000"/>
          <w:lang w:val="en-US"/>
        </w:rPr>
        <w:t>kelib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tushgan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kundan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e’tiboran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o‘n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kun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ichida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chiqiladi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4238FDD9" w14:textId="77777777" w:rsidR="00465074" w:rsidRPr="00AB1EC0" w:rsidRDefault="0031791E">
      <w:pPr>
        <w:shd w:val="clear" w:color="auto" w:fill="FFFFFF"/>
        <w:jc w:val="center"/>
        <w:divId w:val="836187347"/>
        <w:rPr>
          <w:rFonts w:eastAsia="Times New Roman"/>
          <w:b/>
          <w:bCs/>
          <w:color w:val="000080"/>
          <w:lang w:val="en-US"/>
        </w:rPr>
      </w:pPr>
      <w:r w:rsidRPr="00AB1EC0">
        <w:rPr>
          <w:rFonts w:eastAsia="Times New Roman"/>
          <w:b/>
          <w:bCs/>
          <w:color w:val="000080"/>
          <w:lang w:val="en-US"/>
        </w:rPr>
        <w:t xml:space="preserve">5-bob.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Murojaatlarni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ko‘rib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chiqishda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jismoniy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va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yuridik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shaxslarning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huquqlari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,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davlat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organlarining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,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tashkilotlarning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va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ular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mansabdor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shaxslarining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huquqlari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va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majburiyatlari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</w:p>
    <w:p w14:paraId="1F6F37DD" w14:textId="77777777" w:rsidR="00465074" w:rsidRPr="00AB1EC0" w:rsidRDefault="0031791E">
      <w:pPr>
        <w:shd w:val="clear" w:color="auto" w:fill="FFFFFF"/>
        <w:ind w:firstLine="851"/>
        <w:jc w:val="both"/>
        <w:divId w:val="708187059"/>
        <w:rPr>
          <w:rFonts w:eastAsia="Times New Roman"/>
          <w:b/>
          <w:bCs/>
          <w:color w:val="000080"/>
          <w:lang w:val="en-US"/>
        </w:rPr>
      </w:pPr>
      <w:r w:rsidRPr="00AB1EC0">
        <w:rPr>
          <w:rFonts w:eastAsia="Times New Roman"/>
          <w:b/>
          <w:bCs/>
          <w:color w:val="000080"/>
          <w:lang w:val="en-US"/>
        </w:rPr>
        <w:t xml:space="preserve">32-modda.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Murojaatlarni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ko‘rib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chiqishda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jismoniy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va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yuridik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shaxslarning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huquqlari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</w:p>
    <w:p w14:paraId="08BEDE73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Murojaatlar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davlat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organlari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tashkilotlar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mansabdor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tomonidan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chiqilayotganda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jismoniy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yuridik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quyidagi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huquqlarga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ega</w:t>
      </w:r>
      <w:proofErr w:type="spellEnd"/>
      <w:r w:rsidRPr="00AB1EC0">
        <w:rPr>
          <w:rFonts w:eastAsia="Times New Roman"/>
          <w:color w:val="000000"/>
          <w:lang w:val="en-US"/>
        </w:rPr>
        <w:t>:</w:t>
      </w:r>
    </w:p>
    <w:p w14:paraId="1D6887FE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murojaatni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chiqishning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borishi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to‘g‘risida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axborot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olish</w:t>
      </w:r>
      <w:proofErr w:type="spellEnd"/>
      <w:r w:rsidRPr="00AB1EC0">
        <w:rPr>
          <w:rFonts w:eastAsia="Times New Roman"/>
          <w:color w:val="000000"/>
          <w:lang w:val="en-US"/>
        </w:rPr>
        <w:t>;</w:t>
      </w:r>
    </w:p>
    <w:p w14:paraId="4E35E72D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vajlarni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bayon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etish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tushuntirishlar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berish</w:t>
      </w:r>
      <w:proofErr w:type="spellEnd"/>
      <w:r w:rsidRPr="00AB1EC0">
        <w:rPr>
          <w:rFonts w:eastAsia="Times New Roman"/>
          <w:color w:val="000000"/>
          <w:lang w:val="en-US"/>
        </w:rPr>
        <w:t>;</w:t>
      </w:r>
    </w:p>
    <w:p w14:paraId="04F28344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murojaatni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tekshirish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materiallari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chiqish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natijalari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bilan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tanishish</w:t>
      </w:r>
      <w:proofErr w:type="spellEnd"/>
      <w:r w:rsidRPr="00AB1EC0">
        <w:rPr>
          <w:rFonts w:eastAsia="Times New Roman"/>
          <w:color w:val="000000"/>
          <w:lang w:val="en-US"/>
        </w:rPr>
        <w:t>;</w:t>
      </w:r>
    </w:p>
    <w:p w14:paraId="66A279FA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qo‘shimcha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materiallar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taqdim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etish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yoki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bunday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materiallarni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boshqa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organlardan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talab </w:t>
      </w:r>
      <w:proofErr w:type="spellStart"/>
      <w:r w:rsidRPr="00AB1EC0">
        <w:rPr>
          <w:rFonts w:eastAsia="Times New Roman"/>
          <w:color w:val="000000"/>
          <w:lang w:val="en-US"/>
        </w:rPr>
        <w:t>qilib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olish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to‘g‘risida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iltimos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qilish</w:t>
      </w:r>
      <w:proofErr w:type="spellEnd"/>
      <w:r w:rsidRPr="00AB1EC0">
        <w:rPr>
          <w:rFonts w:eastAsia="Times New Roman"/>
          <w:color w:val="000000"/>
          <w:lang w:val="en-US"/>
        </w:rPr>
        <w:t>;</w:t>
      </w:r>
    </w:p>
    <w:p w14:paraId="022E6775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advokat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yordamidan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foydalanish</w:t>
      </w:r>
      <w:proofErr w:type="spellEnd"/>
      <w:r w:rsidRPr="00AB1EC0">
        <w:rPr>
          <w:rFonts w:eastAsia="Times New Roman"/>
          <w:color w:val="000000"/>
          <w:lang w:val="en-US"/>
        </w:rPr>
        <w:t>;</w:t>
      </w:r>
    </w:p>
    <w:p w14:paraId="49439BBD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murojaatni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chiqishni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tugatish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to‘g‘risida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yoxud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javobni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tushuntirish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(</w:t>
      </w:r>
      <w:proofErr w:type="spellStart"/>
      <w:r w:rsidRPr="00AB1EC0">
        <w:rPr>
          <w:rFonts w:eastAsia="Times New Roman"/>
          <w:color w:val="000000"/>
          <w:lang w:val="en-US"/>
        </w:rPr>
        <w:t>yoki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) </w:t>
      </w:r>
      <w:proofErr w:type="spellStart"/>
      <w:r w:rsidRPr="00AB1EC0">
        <w:rPr>
          <w:rFonts w:eastAsia="Times New Roman"/>
          <w:color w:val="000000"/>
          <w:lang w:val="en-US"/>
        </w:rPr>
        <w:t>uni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tuzatish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to‘g‘risida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iltimos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qilish</w:t>
      </w:r>
      <w:proofErr w:type="spellEnd"/>
      <w:r w:rsidRPr="00AB1EC0">
        <w:rPr>
          <w:rFonts w:eastAsia="Times New Roman"/>
          <w:color w:val="000000"/>
          <w:lang w:val="en-US"/>
        </w:rPr>
        <w:t>;</w:t>
      </w:r>
    </w:p>
    <w:p w14:paraId="41BA9042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o‘z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murojaatini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u </w:t>
      </w:r>
      <w:proofErr w:type="spellStart"/>
      <w:r w:rsidRPr="00AB1EC0">
        <w:rPr>
          <w:rFonts w:eastAsia="Times New Roman"/>
          <w:color w:val="000000"/>
          <w:lang w:val="en-US"/>
        </w:rPr>
        <w:t>ko‘rib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chiqilguniga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qadar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chiqilayotgan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paytda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bo‘yicha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qaror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qabul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qilinguniga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qadar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yozma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yoki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elektron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shaklda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ariza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berish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yo‘li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bilan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chaqirib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olish</w:t>
      </w:r>
      <w:proofErr w:type="spellEnd"/>
      <w:r w:rsidRPr="00AB1EC0">
        <w:rPr>
          <w:rFonts w:eastAsia="Times New Roman"/>
          <w:color w:val="000000"/>
          <w:lang w:val="en-US"/>
        </w:rPr>
        <w:t>;</w:t>
      </w:r>
    </w:p>
    <w:p w14:paraId="2D3D025A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murojaatni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qabul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qilishni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yoki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chiqishni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qonunga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xilof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ravishda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rad </w:t>
      </w:r>
      <w:proofErr w:type="spellStart"/>
      <w:r w:rsidRPr="00AB1EC0">
        <w:rPr>
          <w:rFonts w:eastAsia="Times New Roman"/>
          <w:color w:val="000000"/>
          <w:lang w:val="en-US"/>
        </w:rPr>
        <w:t>etganlik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ustidan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bo‘ysunuv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tartibida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yuqori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turuvchi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organga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yoki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bevosita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sudga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shikoyat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qilish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69D169B3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Jismoniy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yuridik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qonunchilikka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muvofiq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boshqa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huquqlarga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ham </w:t>
      </w:r>
      <w:proofErr w:type="spellStart"/>
      <w:r w:rsidRPr="00AB1EC0">
        <w:rPr>
          <w:rFonts w:eastAsia="Times New Roman"/>
          <w:color w:val="000000"/>
          <w:lang w:val="en-US"/>
        </w:rPr>
        <w:t>ega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bo‘lishi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mumkin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21D0D9A9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i/>
          <w:iCs/>
          <w:color w:val="800000"/>
          <w:sz w:val="22"/>
          <w:szCs w:val="22"/>
          <w:lang w:val="en-US"/>
        </w:rPr>
      </w:pPr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(32-moddaning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ikkinchi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qismi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O‘zbekiston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Respublikasining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2021-yil 21-apreldagi O‘RQ-683-sonli </w:t>
      </w:r>
      <w:hyperlink r:id="rId23" w:anchor="-5400990" w:history="1">
        <w:proofErr w:type="spellStart"/>
        <w:r w:rsidRPr="00AB1EC0">
          <w:rPr>
            <w:rFonts w:eastAsia="Times New Roman"/>
            <w:i/>
            <w:iCs/>
            <w:color w:val="008080"/>
            <w:sz w:val="22"/>
            <w:szCs w:val="22"/>
            <w:lang w:val="en-US"/>
          </w:rPr>
          <w:t>Qonuni</w:t>
        </w:r>
        <w:proofErr w:type="spellEnd"/>
        <w:r w:rsidRPr="00AB1EC0">
          <w:rPr>
            <w:rFonts w:eastAsia="Times New Roman"/>
            <w:i/>
            <w:iCs/>
            <w:color w:val="008080"/>
            <w:sz w:val="22"/>
            <w:szCs w:val="22"/>
            <w:lang w:val="en-US"/>
          </w:rPr>
          <w:t xml:space="preserve"> </w:t>
        </w:r>
      </w:hyperlink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tahririda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—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Qonunchilik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ma’lumotlari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milliy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bazasi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, 21.04.2021-y., 03/21/683/0375-son)</w:t>
      </w:r>
    </w:p>
    <w:p w14:paraId="643AF5DE" w14:textId="77777777" w:rsidR="00465074" w:rsidRPr="00AB1EC0" w:rsidRDefault="0031791E">
      <w:pPr>
        <w:shd w:val="clear" w:color="auto" w:fill="FFFFFF"/>
        <w:ind w:firstLine="851"/>
        <w:jc w:val="both"/>
        <w:divId w:val="1148474379"/>
        <w:rPr>
          <w:rFonts w:eastAsia="Times New Roman"/>
          <w:b/>
          <w:bCs/>
          <w:color w:val="000080"/>
          <w:lang w:val="en-US"/>
        </w:rPr>
      </w:pPr>
      <w:r w:rsidRPr="00AB1EC0">
        <w:rPr>
          <w:rFonts w:eastAsia="Times New Roman"/>
          <w:b/>
          <w:bCs/>
          <w:color w:val="000080"/>
          <w:lang w:val="en-US"/>
        </w:rPr>
        <w:t xml:space="preserve">33-modda.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Murojaatlarni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ko‘rib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chiqishda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davlat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organining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,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tashkilotning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va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ular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mansabdor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shaxslarining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huquqlari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va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majburiyatlari</w:t>
      </w:r>
      <w:proofErr w:type="spellEnd"/>
    </w:p>
    <w:p w14:paraId="44F73ECF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Murojaatlarni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chiqishda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davlat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organi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tashkilot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mansabdor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quyidagi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huquqlarga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ega</w:t>
      </w:r>
      <w:proofErr w:type="spellEnd"/>
      <w:r w:rsidRPr="00AB1EC0">
        <w:rPr>
          <w:rFonts w:eastAsia="Times New Roman"/>
          <w:color w:val="000000"/>
          <w:lang w:val="en-US"/>
        </w:rPr>
        <w:t>:</w:t>
      </w:r>
    </w:p>
    <w:p w14:paraId="5C315A06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murojaatni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chiqish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uchun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zarur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bo‘lgan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axborotni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belgilangan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tartibda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so‘rash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olish</w:t>
      </w:r>
      <w:proofErr w:type="spellEnd"/>
      <w:r w:rsidRPr="00AB1EC0">
        <w:rPr>
          <w:rFonts w:eastAsia="Times New Roman"/>
          <w:color w:val="000000"/>
          <w:lang w:val="en-US"/>
        </w:rPr>
        <w:t>;</w:t>
      </w:r>
    </w:p>
    <w:p w14:paraId="6C577550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murojaat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qiluvchi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yoki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boshqa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yo‘qligida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chiqish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mumkin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bo‘lmaganda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yoxud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eshitish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uchun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chaqirish</w:t>
      </w:r>
      <w:proofErr w:type="spellEnd"/>
      <w:r w:rsidRPr="00AB1EC0">
        <w:rPr>
          <w:rFonts w:eastAsia="Times New Roman"/>
          <w:color w:val="000000"/>
          <w:lang w:val="en-US"/>
        </w:rPr>
        <w:t>;</w:t>
      </w:r>
    </w:p>
    <w:p w14:paraId="723C75CC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bila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turib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yolg‘on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ma’lumotlar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ko‘rsatilgan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tekshirish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sababli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yetkazilgan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xarajatlarning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o‘rnini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qoplash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to‘g‘risida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sudga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qilish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0C38E670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Davlat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organi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tashkilot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mansabdor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qonunchilikka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muvofiq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boshqa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huquqlarga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ham </w:t>
      </w:r>
      <w:proofErr w:type="spellStart"/>
      <w:r w:rsidRPr="00AB1EC0">
        <w:rPr>
          <w:rFonts w:eastAsia="Times New Roman"/>
          <w:color w:val="000000"/>
          <w:lang w:val="en-US"/>
        </w:rPr>
        <w:t>ega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bo‘lishi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mumkin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7DED1FAA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i/>
          <w:iCs/>
          <w:color w:val="800000"/>
          <w:sz w:val="22"/>
          <w:szCs w:val="22"/>
          <w:lang w:val="en-US"/>
        </w:rPr>
      </w:pPr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(33-moddaning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ikkinchi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qismi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O‘zbekiston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Respublikasining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2021-yil 21-apreldagi O‘RQ-683-sonli </w:t>
      </w:r>
      <w:hyperlink r:id="rId24" w:anchor="-5400991" w:history="1">
        <w:proofErr w:type="spellStart"/>
        <w:r w:rsidRPr="00AB1EC0">
          <w:rPr>
            <w:rFonts w:eastAsia="Times New Roman"/>
            <w:i/>
            <w:iCs/>
            <w:color w:val="008080"/>
            <w:sz w:val="22"/>
            <w:szCs w:val="22"/>
            <w:lang w:val="en-US"/>
          </w:rPr>
          <w:t>Qonuni</w:t>
        </w:r>
        <w:proofErr w:type="spellEnd"/>
        <w:r w:rsidRPr="00AB1EC0">
          <w:rPr>
            <w:rFonts w:eastAsia="Times New Roman"/>
            <w:i/>
            <w:iCs/>
            <w:color w:val="008080"/>
            <w:sz w:val="22"/>
            <w:szCs w:val="22"/>
            <w:lang w:val="en-US"/>
          </w:rPr>
          <w:t xml:space="preserve"> </w:t>
        </w:r>
      </w:hyperlink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tahririda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—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Qonunchilik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ma’lumotlari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milliy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bazasi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, 21.04.2021-y., 03/21/683/0375-son)</w:t>
      </w:r>
    </w:p>
    <w:p w14:paraId="0CE4B9D1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lastRenderedPageBreak/>
        <w:t>Davlat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organi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tashkilot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mansabdor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shaxslari</w:t>
      </w:r>
      <w:proofErr w:type="spellEnd"/>
      <w:r w:rsidRPr="00AB1EC0">
        <w:rPr>
          <w:rFonts w:eastAsia="Times New Roman"/>
          <w:color w:val="000000"/>
          <w:lang w:val="en-US"/>
        </w:rPr>
        <w:t>:</w:t>
      </w:r>
    </w:p>
    <w:p w14:paraId="06EE087D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murojaatlar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to‘g‘risidagi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qonunchilik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talablariga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rioya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etishi</w:t>
      </w:r>
      <w:proofErr w:type="spellEnd"/>
      <w:r w:rsidRPr="00AB1EC0">
        <w:rPr>
          <w:rFonts w:eastAsia="Times New Roman"/>
          <w:color w:val="000000"/>
          <w:lang w:val="en-US"/>
        </w:rPr>
        <w:t>;</w:t>
      </w:r>
    </w:p>
    <w:p w14:paraId="74C85DC7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i/>
          <w:iCs/>
          <w:color w:val="800000"/>
          <w:sz w:val="22"/>
          <w:szCs w:val="22"/>
          <w:lang w:val="en-US"/>
        </w:rPr>
      </w:pPr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(33-moddaning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uchinchi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qismi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ikkinchi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xatboshisi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O‘zbekiston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Respublikasining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2021-yil 21-apreldagi O‘RQ-683-sonli </w:t>
      </w:r>
      <w:hyperlink r:id="rId25" w:anchor="-5400993" w:history="1">
        <w:proofErr w:type="spellStart"/>
        <w:r w:rsidRPr="00AB1EC0">
          <w:rPr>
            <w:rFonts w:eastAsia="Times New Roman"/>
            <w:i/>
            <w:iCs/>
            <w:color w:val="008080"/>
            <w:sz w:val="22"/>
            <w:szCs w:val="22"/>
            <w:lang w:val="en-US"/>
          </w:rPr>
          <w:t>Qonuni</w:t>
        </w:r>
        <w:proofErr w:type="spellEnd"/>
        <w:r w:rsidRPr="00AB1EC0">
          <w:rPr>
            <w:rFonts w:eastAsia="Times New Roman"/>
            <w:i/>
            <w:iCs/>
            <w:color w:val="008080"/>
            <w:sz w:val="22"/>
            <w:szCs w:val="22"/>
            <w:lang w:val="en-US"/>
          </w:rPr>
          <w:t xml:space="preserve"> </w:t>
        </w:r>
      </w:hyperlink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tahririda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—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Qonunchilik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ma’lumotlari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milliy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bazasi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, 21.04.2021-y., 03/21/683/0375-son)</w:t>
      </w:r>
    </w:p>
    <w:p w14:paraId="45C2883D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murojaat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qiluvchiga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huquqlari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erkinliklari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qonuniy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manfaatlariga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daxldor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hujjatlar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qarorlar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boshqa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materiallar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bilan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tanishib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chiqish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imkoniyatini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agar </w:t>
      </w:r>
      <w:proofErr w:type="spellStart"/>
      <w:r w:rsidRPr="00AB1EC0">
        <w:rPr>
          <w:rFonts w:eastAsia="Times New Roman"/>
          <w:color w:val="000000"/>
          <w:lang w:val="en-US"/>
        </w:rPr>
        <w:t>ular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davlat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siri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yoki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qonun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bilan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qo‘riqlanadigan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boshqa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sir </w:t>
      </w:r>
      <w:proofErr w:type="spellStart"/>
      <w:r w:rsidRPr="00AB1EC0">
        <w:rPr>
          <w:rFonts w:eastAsia="Times New Roman"/>
          <w:color w:val="000000"/>
          <w:lang w:val="en-US"/>
        </w:rPr>
        <w:t>bo‘lgan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ma’lumotlarni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o‘z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ichiga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olmasa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jismoniy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yuridik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huquqlari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erkinliklari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qonuniy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manfaatlariga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jamiyat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davlat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manfaatlariga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zarar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yetkazmasa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ta’minlashi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; </w:t>
      </w:r>
    </w:p>
    <w:p w14:paraId="52F16A32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murojaat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etuvchiga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chiqish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natijalari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hamda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qabul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qilingan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qaror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haqida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chiqilganidan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so‘ng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yozma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yoxud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elektron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shaklda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darhol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xabar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qilishi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ommaviy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qabullar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vaqtida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tushgan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joyida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hal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qilingan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og‘zaki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bundan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mustasno</w:t>
      </w:r>
      <w:proofErr w:type="spellEnd"/>
      <w:r w:rsidRPr="00AB1EC0">
        <w:rPr>
          <w:rFonts w:eastAsia="Times New Roman"/>
          <w:color w:val="000000"/>
          <w:lang w:val="en-US"/>
        </w:rPr>
        <w:t>;</w:t>
      </w:r>
    </w:p>
    <w:p w14:paraId="1283D86F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murojaat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yuzasidan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qabul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qilingan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qaror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ustidan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agar </w:t>
      </w:r>
      <w:proofErr w:type="spellStart"/>
      <w:r w:rsidRPr="00AB1EC0">
        <w:rPr>
          <w:rFonts w:eastAsia="Times New Roman"/>
          <w:color w:val="000000"/>
          <w:lang w:val="en-US"/>
        </w:rPr>
        <w:t>jismoniy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yoki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yuridik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ushbu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qarorga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rozi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bo‘lmasa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shikoyat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berish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tartibini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tushuntirishi</w:t>
      </w:r>
      <w:proofErr w:type="spellEnd"/>
      <w:r w:rsidRPr="00AB1EC0">
        <w:rPr>
          <w:rFonts w:eastAsia="Times New Roman"/>
          <w:color w:val="000000"/>
          <w:lang w:val="en-US"/>
        </w:rPr>
        <w:t>;</w:t>
      </w:r>
    </w:p>
    <w:p w14:paraId="6712CCC0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murojaatni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chiqish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natijalariga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qabul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qilingan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qarorning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ijrosini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nazorat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qilishi</w:t>
      </w:r>
      <w:proofErr w:type="spellEnd"/>
      <w:r w:rsidRPr="00AB1EC0">
        <w:rPr>
          <w:rFonts w:eastAsia="Times New Roman"/>
          <w:color w:val="000000"/>
          <w:lang w:val="en-US"/>
        </w:rPr>
        <w:t>;</w:t>
      </w:r>
    </w:p>
    <w:p w14:paraId="5745C4F4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qonunga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xilof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harakatlarni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(</w:t>
      </w:r>
      <w:proofErr w:type="spellStart"/>
      <w:r w:rsidRPr="00AB1EC0">
        <w:rPr>
          <w:rFonts w:eastAsia="Times New Roman"/>
          <w:color w:val="000000"/>
          <w:lang w:val="en-US"/>
        </w:rPr>
        <w:t>harakatsizlikni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) </w:t>
      </w:r>
      <w:proofErr w:type="spellStart"/>
      <w:r w:rsidRPr="00AB1EC0">
        <w:rPr>
          <w:rFonts w:eastAsia="Times New Roman"/>
          <w:color w:val="000000"/>
          <w:lang w:val="en-US"/>
        </w:rPr>
        <w:t>bartaraf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etish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yuzasidan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darhol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chora-tadbirlar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ko‘rishi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jismoniy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yuridik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huquqlari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erkinliklari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qonuniy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manfaatlari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buzilishini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keltirib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chiqaruvchi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sabablar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sharoitlarni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o‘z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vakolatlari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doirasida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aniqlashi</w:t>
      </w:r>
      <w:proofErr w:type="spellEnd"/>
      <w:r w:rsidRPr="00AB1EC0">
        <w:rPr>
          <w:rFonts w:eastAsia="Times New Roman"/>
          <w:color w:val="000000"/>
          <w:lang w:val="en-US"/>
        </w:rPr>
        <w:t>;</w:t>
      </w:r>
    </w:p>
    <w:p w14:paraId="2AA1B15D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jismoniy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uning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vakili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ularning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oila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a’zolari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yuridik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uning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vakili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yuridik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vakilining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oila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a’zolari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sababli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ta’qib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etilishini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belgilangan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tartibda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bartaraf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etishi</w:t>
      </w:r>
      <w:proofErr w:type="spellEnd"/>
      <w:r w:rsidRPr="00AB1EC0">
        <w:rPr>
          <w:rFonts w:eastAsia="Times New Roman"/>
          <w:color w:val="000000"/>
          <w:lang w:val="en-US"/>
        </w:rPr>
        <w:t>;</w:t>
      </w:r>
    </w:p>
    <w:p w14:paraId="181E05C5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r w:rsidRPr="00AB1EC0">
        <w:rPr>
          <w:rFonts w:eastAsia="Times New Roman"/>
          <w:color w:val="000000"/>
          <w:lang w:val="en-US"/>
        </w:rPr>
        <w:t xml:space="preserve">agar </w:t>
      </w:r>
      <w:proofErr w:type="spellStart"/>
      <w:r w:rsidRPr="00AB1EC0">
        <w:rPr>
          <w:rFonts w:eastAsia="Times New Roman"/>
          <w:color w:val="000000"/>
          <w:lang w:val="en-US"/>
        </w:rPr>
        <w:t>jismoniy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yoki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yuridik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huquqlari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erkinliklari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hamda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qonuniy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manfaatlari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buzilishi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natijasida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moddiy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zarar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yoki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ma’naviy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ziyon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yetkazilgan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bo‘lsa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qonunda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belgilangan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tartibda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moddiy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zararning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o‘rnini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qoplash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yoki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ma’naviy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ziyonni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kompensatsiya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choralarini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ko‘rishi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shart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52D006E5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Davlat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organlari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bilan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olib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boruvchi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o‘z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xodimlarini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o‘qitadi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uch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yilda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kamida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bir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marta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malakasini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oshiradi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. </w:t>
      </w:r>
      <w:proofErr w:type="spellStart"/>
      <w:r w:rsidRPr="00AB1EC0">
        <w:rPr>
          <w:rFonts w:eastAsia="Times New Roman"/>
          <w:color w:val="000000"/>
          <w:lang w:val="en-US"/>
        </w:rPr>
        <w:t>Davlat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organlarining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bilan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olib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boruvchi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xodimlariga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nisbatan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qo‘yiladigan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talablar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shuningdek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ularni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o‘qitish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malakasini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oshirish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tartibi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O‘zbekiston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Respublikasi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Vazirlar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Mahkamasi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tomonidan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belgilanadi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103E2F1B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Davlat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organi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tashkilot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mansabdor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shaxslarining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zimmasida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qonunchilikka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muvofiq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boshqa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majburiyatlar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ham </w:t>
      </w:r>
      <w:proofErr w:type="spellStart"/>
      <w:r w:rsidRPr="00AB1EC0">
        <w:rPr>
          <w:rFonts w:eastAsia="Times New Roman"/>
          <w:color w:val="000000"/>
          <w:lang w:val="en-US"/>
        </w:rPr>
        <w:t>bo‘lishi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mumkin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3CA1DD4D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i/>
          <w:iCs/>
          <w:color w:val="800000"/>
          <w:sz w:val="22"/>
          <w:szCs w:val="22"/>
          <w:lang w:val="en-US"/>
        </w:rPr>
      </w:pPr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(33-moddaning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beshinchi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qismi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O‘zbekiston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Respublikasining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2021-yil 21-apreldagi O‘RQ-683-sonli </w:t>
      </w:r>
      <w:hyperlink r:id="rId26" w:anchor="-5400994" w:history="1">
        <w:proofErr w:type="spellStart"/>
        <w:r w:rsidRPr="00AB1EC0">
          <w:rPr>
            <w:rFonts w:eastAsia="Times New Roman"/>
            <w:i/>
            <w:iCs/>
            <w:color w:val="008080"/>
            <w:sz w:val="22"/>
            <w:szCs w:val="22"/>
            <w:lang w:val="en-US"/>
          </w:rPr>
          <w:t>Qonuni</w:t>
        </w:r>
        <w:proofErr w:type="spellEnd"/>
        <w:r w:rsidRPr="00AB1EC0">
          <w:rPr>
            <w:rFonts w:eastAsia="Times New Roman"/>
            <w:i/>
            <w:iCs/>
            <w:color w:val="008080"/>
            <w:sz w:val="22"/>
            <w:szCs w:val="22"/>
            <w:lang w:val="en-US"/>
          </w:rPr>
          <w:t xml:space="preserve"> </w:t>
        </w:r>
      </w:hyperlink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tahririda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—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Qonunchilik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ma’lumotlari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milliy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bazasi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, 21.04.2021-y., 03/21/683/0375-son)</w:t>
      </w:r>
    </w:p>
    <w:p w14:paraId="28B3992F" w14:textId="77777777" w:rsidR="00465074" w:rsidRPr="00AB1EC0" w:rsidRDefault="0031791E">
      <w:pPr>
        <w:shd w:val="clear" w:color="auto" w:fill="FFFFFF"/>
        <w:ind w:firstLine="851"/>
        <w:jc w:val="both"/>
        <w:divId w:val="459081770"/>
        <w:rPr>
          <w:rFonts w:eastAsia="Times New Roman"/>
          <w:b/>
          <w:bCs/>
          <w:color w:val="000080"/>
          <w:lang w:val="en-US"/>
        </w:rPr>
      </w:pPr>
      <w:r w:rsidRPr="00AB1EC0">
        <w:rPr>
          <w:rFonts w:eastAsia="Times New Roman"/>
          <w:b/>
          <w:bCs/>
          <w:color w:val="000080"/>
          <w:lang w:val="en-US"/>
        </w:rPr>
        <w:t xml:space="preserve">34-modda.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Murojaatlarning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ko‘rib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chiqilishini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monitoring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va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nazorat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qilish</w:t>
      </w:r>
      <w:proofErr w:type="spellEnd"/>
    </w:p>
    <w:p w14:paraId="0D085B1F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Davlat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organlarining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tashkilotlarning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rahbarlari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yoki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vakolat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berilgan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boshqa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mansabdor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o‘z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tuzilmaviy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bo‘linmalari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tomonidan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chiqilishi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ustidan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doimiy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monitoring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nazoratni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amalga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oshiradi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ularning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to‘liq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xolisona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o‘z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vaqtida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chiqilishini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ta’minlash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choralarini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ko‘radi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149C6CD6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Murojaat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u </w:t>
      </w:r>
      <w:proofErr w:type="spellStart"/>
      <w:r w:rsidRPr="00AB1EC0">
        <w:rPr>
          <w:rFonts w:eastAsia="Times New Roman"/>
          <w:color w:val="000000"/>
          <w:lang w:val="en-US"/>
        </w:rPr>
        <w:t>qaysi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rahbar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yoki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vakolat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berilgan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boshqa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mansabdor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tomonidan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nazoratga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olingan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bo‘lsa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o‘sha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tomonidan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nazoratdan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ijrodan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olinadi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5008068A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Oraliq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javoblar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berilgan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to‘liq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chiqilmagan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nazoratdan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olinmaydi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5EEFA9D5" w14:textId="77777777" w:rsidR="00465074" w:rsidRPr="00AB1EC0" w:rsidRDefault="0031791E">
      <w:pPr>
        <w:shd w:val="clear" w:color="auto" w:fill="FFFFFF"/>
        <w:ind w:firstLine="851"/>
        <w:jc w:val="both"/>
        <w:divId w:val="1337927356"/>
        <w:rPr>
          <w:rFonts w:eastAsia="Times New Roman"/>
          <w:b/>
          <w:bCs/>
          <w:color w:val="000080"/>
          <w:lang w:val="en-US"/>
        </w:rPr>
      </w:pPr>
      <w:r w:rsidRPr="00AB1EC0">
        <w:rPr>
          <w:rFonts w:eastAsia="Times New Roman"/>
          <w:b/>
          <w:bCs/>
          <w:color w:val="000080"/>
          <w:lang w:val="en-US"/>
        </w:rPr>
        <w:t xml:space="preserve">35-modda.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Murojaatlarni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umumlashtirish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va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tahlil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qilish</w:t>
      </w:r>
      <w:proofErr w:type="spellEnd"/>
    </w:p>
    <w:p w14:paraId="2B533815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Davlat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organlari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tashkilotlar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mansabdor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kelib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tushgan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statistik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hisobini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yuritadi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. </w:t>
      </w:r>
      <w:proofErr w:type="spellStart"/>
      <w:r w:rsidRPr="00AB1EC0">
        <w:rPr>
          <w:rFonts w:eastAsia="Times New Roman"/>
          <w:color w:val="000000"/>
          <w:lang w:val="en-US"/>
        </w:rPr>
        <w:t>Statistik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hisobga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olishda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kelib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tushgan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ko‘rib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chiqilgan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qanoatlantirilgan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qanoatlantirish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rad </w:t>
      </w:r>
      <w:proofErr w:type="spellStart"/>
      <w:r w:rsidRPr="00AB1EC0">
        <w:rPr>
          <w:rFonts w:eastAsia="Times New Roman"/>
          <w:color w:val="000000"/>
          <w:lang w:val="en-US"/>
        </w:rPr>
        <w:t>etilgan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ko‘rmay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qoldirilgan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soni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shuningdek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bilan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ishlashga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bog‘liq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bo‘lgan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boshqa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ma’lumotlar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nazarda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tutilishi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kerak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329B4017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Davlat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organlari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tashkilotlar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mansabdor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har </w:t>
      </w:r>
      <w:proofErr w:type="spellStart"/>
      <w:r w:rsidRPr="00AB1EC0">
        <w:rPr>
          <w:rFonts w:eastAsia="Times New Roman"/>
          <w:color w:val="000000"/>
          <w:lang w:val="en-US"/>
        </w:rPr>
        <w:t>chorakda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murojaatlarni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umumlashtiradi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tahlil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qiladi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. </w:t>
      </w:r>
    </w:p>
    <w:p w14:paraId="08F6909E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Davlat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organlari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murojaatlarni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umumlashtirish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tahlil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natijalariga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ma’lumotnomalar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(</w:t>
      </w:r>
      <w:proofErr w:type="spellStart"/>
      <w:r w:rsidRPr="00AB1EC0">
        <w:rPr>
          <w:rFonts w:eastAsia="Times New Roman"/>
          <w:color w:val="000000"/>
          <w:lang w:val="en-US"/>
        </w:rPr>
        <w:t>sharhlar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) </w:t>
      </w:r>
      <w:proofErr w:type="spellStart"/>
      <w:r w:rsidRPr="00AB1EC0">
        <w:rPr>
          <w:rFonts w:eastAsia="Times New Roman"/>
          <w:color w:val="000000"/>
          <w:lang w:val="en-US"/>
        </w:rPr>
        <w:t>tuzadi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ularda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bilan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ishlashning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umumiy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ko‘rsatkichlari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lastRenderedPageBreak/>
        <w:t>murojaatlarda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tez-tez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ko‘tarilgan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masalalar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murojaatlarni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chiqish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yakunlari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bo‘yicha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aniqlangan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asosiy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kamchiliklar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qoida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buzarliklar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jismoniy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yuridik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huquqlari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erkinliklari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qonuniy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manfaatlari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shuningdek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jamiyat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davlat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manfaatlari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buzilishini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keltirib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chiqaruvchi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sabablarni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bartaraf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etish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maqsadida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ko‘rilgan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chora-tadbirlar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aks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ettiriladi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7616C434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Murojaatlarni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umumlashtirish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tahlil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natijalariga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tuzilgan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ma’lumotnomalar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(</w:t>
      </w:r>
      <w:proofErr w:type="spellStart"/>
      <w:r w:rsidRPr="00AB1EC0">
        <w:rPr>
          <w:rFonts w:eastAsia="Times New Roman"/>
          <w:color w:val="000000"/>
          <w:lang w:val="en-US"/>
        </w:rPr>
        <w:t>sharhlar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) </w:t>
      </w:r>
      <w:proofErr w:type="spellStart"/>
      <w:r w:rsidRPr="00AB1EC0">
        <w:rPr>
          <w:rFonts w:eastAsia="Times New Roman"/>
          <w:color w:val="000000"/>
          <w:lang w:val="en-US"/>
        </w:rPr>
        <w:t>tegishli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davlat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organlarining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rasmiy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veb-saytlarida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e’lon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qilinadi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6271F1AE" w14:textId="77777777" w:rsidR="00465074" w:rsidRPr="00AB1EC0" w:rsidRDefault="0031791E">
      <w:pPr>
        <w:shd w:val="clear" w:color="auto" w:fill="FFFFFF"/>
        <w:jc w:val="center"/>
        <w:divId w:val="193269336"/>
        <w:rPr>
          <w:rFonts w:eastAsia="Times New Roman"/>
          <w:b/>
          <w:bCs/>
          <w:color w:val="000080"/>
          <w:lang w:val="en-US"/>
        </w:rPr>
      </w:pPr>
      <w:r w:rsidRPr="00AB1EC0">
        <w:rPr>
          <w:rFonts w:eastAsia="Times New Roman"/>
          <w:b/>
          <w:bCs/>
          <w:color w:val="000080"/>
          <w:lang w:val="en-US"/>
        </w:rPr>
        <w:t xml:space="preserve">6-bob.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Yakunlovchi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qoidalar</w:t>
      </w:r>
      <w:proofErr w:type="spellEnd"/>
    </w:p>
    <w:p w14:paraId="4851848A" w14:textId="77777777" w:rsidR="00465074" w:rsidRPr="00AB1EC0" w:rsidRDefault="0031791E">
      <w:pPr>
        <w:shd w:val="clear" w:color="auto" w:fill="FFFFFF"/>
        <w:ind w:firstLine="851"/>
        <w:jc w:val="both"/>
        <w:divId w:val="1352996834"/>
        <w:rPr>
          <w:rFonts w:eastAsia="Times New Roman"/>
          <w:b/>
          <w:bCs/>
          <w:color w:val="000080"/>
          <w:lang w:val="en-US"/>
        </w:rPr>
      </w:pPr>
      <w:r w:rsidRPr="00AB1EC0">
        <w:rPr>
          <w:rFonts w:eastAsia="Times New Roman"/>
          <w:b/>
          <w:bCs/>
          <w:color w:val="000080"/>
          <w:lang w:val="en-US"/>
        </w:rPr>
        <w:t xml:space="preserve">36-modda.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Nizolarni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hal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etish</w:t>
      </w:r>
      <w:proofErr w:type="spellEnd"/>
    </w:p>
    <w:p w14:paraId="641DE2C6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Jismoniy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yuridik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sohasidagi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nizolar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qonunchilikda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belgilangan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tartibda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hal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etiladi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6991A250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i/>
          <w:iCs/>
          <w:color w:val="800000"/>
          <w:sz w:val="22"/>
          <w:szCs w:val="22"/>
          <w:lang w:val="en-US"/>
        </w:rPr>
      </w:pPr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(36-moddaning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matni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O‘zbekiston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Respublikasining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2021-yil 21-apreldagi O‘RQ-683-sonli </w:t>
      </w:r>
      <w:hyperlink r:id="rId27" w:anchor="-5400995" w:history="1">
        <w:proofErr w:type="spellStart"/>
        <w:r w:rsidRPr="00AB1EC0">
          <w:rPr>
            <w:rFonts w:eastAsia="Times New Roman"/>
            <w:i/>
            <w:iCs/>
            <w:color w:val="008080"/>
            <w:sz w:val="22"/>
            <w:szCs w:val="22"/>
            <w:lang w:val="en-US"/>
          </w:rPr>
          <w:t>Qonuni</w:t>
        </w:r>
        <w:proofErr w:type="spellEnd"/>
        <w:r w:rsidRPr="00AB1EC0">
          <w:rPr>
            <w:rFonts w:eastAsia="Times New Roman"/>
            <w:i/>
            <w:iCs/>
            <w:color w:val="008080"/>
            <w:sz w:val="22"/>
            <w:szCs w:val="22"/>
            <w:lang w:val="en-US"/>
          </w:rPr>
          <w:t xml:space="preserve"> </w:t>
        </w:r>
      </w:hyperlink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tahririda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—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Qonunchilik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ma’lumotlari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milliy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bazasi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, 21.04.2021-y., 03/21/683/0375-son)</w:t>
      </w:r>
    </w:p>
    <w:p w14:paraId="130CD5D8" w14:textId="77777777" w:rsidR="00465074" w:rsidRPr="00AB1EC0" w:rsidRDefault="0031791E">
      <w:pPr>
        <w:shd w:val="clear" w:color="auto" w:fill="FFFFFF"/>
        <w:ind w:firstLine="851"/>
        <w:jc w:val="both"/>
        <w:divId w:val="79985989"/>
        <w:rPr>
          <w:rFonts w:eastAsia="Times New Roman"/>
          <w:b/>
          <w:bCs/>
          <w:color w:val="000080"/>
          <w:lang w:val="en-US"/>
        </w:rPr>
      </w:pPr>
      <w:r w:rsidRPr="00AB1EC0">
        <w:rPr>
          <w:rFonts w:eastAsia="Times New Roman"/>
          <w:b/>
          <w:bCs/>
          <w:color w:val="000080"/>
          <w:lang w:val="en-US"/>
        </w:rPr>
        <w:t xml:space="preserve">37-modda.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Moddiy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zararning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o‘rnini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qoplash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va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ma’naviy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ziyonni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kompensatsiya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qilish</w:t>
      </w:r>
      <w:proofErr w:type="spellEnd"/>
    </w:p>
    <w:p w14:paraId="6E747FD4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Jismoniy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yoki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yuridik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arizasi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shikoyati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ana </w:t>
      </w:r>
      <w:proofErr w:type="spellStart"/>
      <w:r w:rsidRPr="00AB1EC0">
        <w:rPr>
          <w:rFonts w:eastAsia="Times New Roman"/>
          <w:color w:val="000000"/>
          <w:lang w:val="en-US"/>
        </w:rPr>
        <w:t>shu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bo‘yicha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qonunga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xilof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qarorlar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qabul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davlat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organi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tashkilot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mansabdor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tomonidan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qanoatlantirilgan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taqdirda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ariza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yoki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shikoyat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berish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chiqish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bilan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bog‘liq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zararning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o‘rni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arizani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shikoyatni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chiqish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uchun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tegishli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davlat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organining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tashkilotning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shuningdek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mansabdor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shaxslarining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talabiga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joylarga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borish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munosabati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bilan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qilingan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xarajatlarning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hamda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ana </w:t>
      </w:r>
      <w:proofErr w:type="spellStart"/>
      <w:r w:rsidRPr="00AB1EC0">
        <w:rPr>
          <w:rFonts w:eastAsia="Times New Roman"/>
          <w:color w:val="000000"/>
          <w:lang w:val="en-US"/>
        </w:rPr>
        <w:t>shu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vaqt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ichida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yo‘qotilgan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haqining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o‘rni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etuvchiga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sud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tartibida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qoplanadi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. Sud </w:t>
      </w:r>
      <w:proofErr w:type="spellStart"/>
      <w:r w:rsidRPr="00AB1EC0">
        <w:rPr>
          <w:rFonts w:eastAsia="Times New Roman"/>
          <w:color w:val="000000"/>
          <w:lang w:val="en-US"/>
        </w:rPr>
        <w:t>tartibida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ma’naviy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ziyon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ham </w:t>
      </w:r>
      <w:proofErr w:type="spellStart"/>
      <w:r w:rsidRPr="00AB1EC0">
        <w:rPr>
          <w:rFonts w:eastAsia="Times New Roman"/>
          <w:color w:val="000000"/>
          <w:lang w:val="en-US"/>
        </w:rPr>
        <w:t>kompensatsiya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qilinishi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mumkin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45022CF2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Jismoniy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yoki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yuridik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arizasini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yoxud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shikoyatini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ko‘rib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chiqishda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qonun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talablari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buzilganligi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munosabati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bilan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unga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yetkazilgan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moddiy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zararning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o‘rnini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qoplash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ma’naviy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ziyonni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kompensatsiya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qilish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sifatida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davlat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organi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tashkilot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tomonidan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to‘langan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mablag‘lar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aybdor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shaxsdan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regress </w:t>
      </w:r>
      <w:proofErr w:type="spellStart"/>
      <w:r w:rsidRPr="00AB1EC0">
        <w:rPr>
          <w:rFonts w:eastAsia="Times New Roman"/>
          <w:color w:val="000000"/>
          <w:lang w:val="en-US"/>
        </w:rPr>
        <w:t>tartibida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undirib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olinishi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mumkin</w:t>
      </w:r>
      <w:proofErr w:type="spellEnd"/>
      <w:r w:rsidRPr="00AB1EC0">
        <w:rPr>
          <w:rFonts w:eastAsia="Times New Roman"/>
          <w:color w:val="000000"/>
          <w:lang w:val="en-US"/>
        </w:rPr>
        <w:t>.</w:t>
      </w:r>
    </w:p>
    <w:p w14:paraId="134AFDD9" w14:textId="77777777" w:rsidR="00465074" w:rsidRPr="00AB1EC0" w:rsidRDefault="0031791E">
      <w:pPr>
        <w:shd w:val="clear" w:color="auto" w:fill="FFFFFF"/>
        <w:ind w:firstLine="851"/>
        <w:jc w:val="both"/>
        <w:divId w:val="929119229"/>
        <w:rPr>
          <w:rFonts w:eastAsia="Times New Roman"/>
          <w:b/>
          <w:bCs/>
          <w:color w:val="000080"/>
          <w:lang w:val="en-US"/>
        </w:rPr>
      </w:pPr>
      <w:r w:rsidRPr="00AB1EC0">
        <w:rPr>
          <w:rFonts w:eastAsia="Times New Roman"/>
          <w:b/>
          <w:bCs/>
          <w:color w:val="000080"/>
          <w:lang w:val="en-US"/>
        </w:rPr>
        <w:t xml:space="preserve">38-modda.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Murojaatlar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to‘g‘risidagi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qonunchilikni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buzganlik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uchun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  <w:proofErr w:type="spellStart"/>
      <w:r w:rsidRPr="00AB1EC0">
        <w:rPr>
          <w:rFonts w:eastAsia="Times New Roman"/>
          <w:b/>
          <w:bCs/>
          <w:color w:val="000080"/>
          <w:lang w:val="en-US"/>
        </w:rPr>
        <w:t>javobgarlik</w:t>
      </w:r>
      <w:proofErr w:type="spellEnd"/>
      <w:r w:rsidRPr="00AB1EC0">
        <w:rPr>
          <w:rFonts w:eastAsia="Times New Roman"/>
          <w:b/>
          <w:bCs/>
          <w:color w:val="000080"/>
          <w:lang w:val="en-US"/>
        </w:rPr>
        <w:t xml:space="preserve"> </w:t>
      </w:r>
    </w:p>
    <w:p w14:paraId="3EF92428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color w:val="000000"/>
          <w:lang w:val="en-US"/>
        </w:rPr>
      </w:pPr>
      <w:proofErr w:type="spellStart"/>
      <w:r w:rsidRPr="00AB1EC0">
        <w:rPr>
          <w:rFonts w:eastAsia="Times New Roman"/>
          <w:color w:val="000000"/>
          <w:lang w:val="en-US"/>
        </w:rPr>
        <w:t>Murojaatlar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to‘g‘risidagi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qonunchilikni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buzganlik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, </w:t>
      </w:r>
      <w:proofErr w:type="spellStart"/>
      <w:r w:rsidRPr="00AB1EC0">
        <w:rPr>
          <w:rFonts w:eastAsia="Times New Roman"/>
          <w:color w:val="000000"/>
          <w:lang w:val="en-US"/>
        </w:rPr>
        <w:t>xuddi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shuningdek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tuhmat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va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haqoratdan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iborat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murojaat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berganlik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belgilangan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tartibda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javobgarlikka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sabab</w:t>
      </w:r>
      <w:proofErr w:type="spellEnd"/>
      <w:r w:rsidRPr="00AB1EC0">
        <w:rPr>
          <w:rFonts w:eastAsia="Times New Roman"/>
          <w:color w:val="000000"/>
          <w:lang w:val="en-US"/>
        </w:rPr>
        <w:t xml:space="preserve"> </w:t>
      </w:r>
      <w:proofErr w:type="spellStart"/>
      <w:r w:rsidRPr="00AB1EC0">
        <w:rPr>
          <w:rFonts w:eastAsia="Times New Roman"/>
          <w:color w:val="000000"/>
          <w:lang w:val="en-US"/>
        </w:rPr>
        <w:t>bo‘ladi</w:t>
      </w:r>
      <w:proofErr w:type="spellEnd"/>
      <w:r w:rsidRPr="00AB1EC0">
        <w:rPr>
          <w:rFonts w:eastAsia="Times New Roman"/>
          <w:color w:val="000000"/>
          <w:lang w:val="en-US"/>
        </w:rPr>
        <w:t xml:space="preserve">. </w:t>
      </w:r>
    </w:p>
    <w:p w14:paraId="76ECE074" w14:textId="77777777" w:rsidR="00465074" w:rsidRPr="00AB1EC0" w:rsidRDefault="0031791E">
      <w:pPr>
        <w:shd w:val="clear" w:color="auto" w:fill="FFFFFF"/>
        <w:ind w:firstLine="851"/>
        <w:jc w:val="both"/>
        <w:divId w:val="1870796982"/>
        <w:rPr>
          <w:rFonts w:eastAsia="Times New Roman"/>
          <w:i/>
          <w:iCs/>
          <w:color w:val="800000"/>
          <w:sz w:val="22"/>
          <w:szCs w:val="22"/>
          <w:lang w:val="en-US"/>
        </w:rPr>
      </w:pPr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(38-modda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O‘zbekiston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Respublikasining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2021-yil 21-apreldagi O‘RQ-683-sonli </w:t>
      </w:r>
      <w:hyperlink r:id="rId28" w:anchor="-5400996" w:history="1">
        <w:proofErr w:type="spellStart"/>
        <w:r w:rsidRPr="00AB1EC0">
          <w:rPr>
            <w:rFonts w:eastAsia="Times New Roman"/>
            <w:i/>
            <w:iCs/>
            <w:color w:val="008080"/>
            <w:sz w:val="22"/>
            <w:szCs w:val="22"/>
            <w:lang w:val="en-US"/>
          </w:rPr>
          <w:t>Qonuni</w:t>
        </w:r>
        <w:proofErr w:type="spellEnd"/>
        <w:r w:rsidRPr="00AB1EC0">
          <w:rPr>
            <w:rFonts w:eastAsia="Times New Roman"/>
            <w:i/>
            <w:iCs/>
            <w:color w:val="008080"/>
            <w:sz w:val="22"/>
            <w:szCs w:val="22"/>
            <w:lang w:val="en-US"/>
          </w:rPr>
          <w:t xml:space="preserve"> </w:t>
        </w:r>
      </w:hyperlink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tahririda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—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Qonunchilik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ma’lumotlari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milliy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bazasi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, 21.04.2021-y., 03/21/683/0375-son)</w:t>
      </w:r>
    </w:p>
    <w:p w14:paraId="7B622128" w14:textId="77777777" w:rsidR="00465074" w:rsidRPr="00AB1EC0" w:rsidRDefault="00465074">
      <w:pPr>
        <w:shd w:val="clear" w:color="auto" w:fill="FFFFFF"/>
        <w:divId w:val="1870796982"/>
        <w:rPr>
          <w:rFonts w:eastAsia="Times New Roman"/>
          <w:lang w:val="en-US"/>
        </w:rPr>
      </w:pPr>
      <w:bookmarkStart w:id="0" w:name="_GoBack"/>
      <w:bookmarkEnd w:id="0"/>
    </w:p>
    <w:p w14:paraId="7E9F0758" w14:textId="77777777" w:rsidR="0031791E" w:rsidRPr="00AB1EC0" w:rsidRDefault="0031791E">
      <w:pPr>
        <w:shd w:val="clear" w:color="auto" w:fill="FFFFFF"/>
        <w:jc w:val="center"/>
        <w:divId w:val="159779069"/>
        <w:rPr>
          <w:rFonts w:eastAsia="Times New Roman"/>
          <w:i/>
          <w:iCs/>
          <w:color w:val="800000"/>
          <w:sz w:val="22"/>
          <w:szCs w:val="22"/>
          <w:lang w:val="en-US"/>
        </w:rPr>
      </w:pPr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(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O‘zbekiston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Respublikasi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qonun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hujjatlari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to‘plami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, 2017-y., 37-son, 977-modda;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Qonun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hujjatlari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ma’lumotlari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milliy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bazasi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, 30.01.2018-y., 03/18/463/0634-son; 11.03.2020-y., 03/20/608/0278-son;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Qonunchilik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ma’lumotlari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milliy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 </w:t>
      </w:r>
      <w:proofErr w:type="spellStart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>bazasi</w:t>
      </w:r>
      <w:proofErr w:type="spellEnd"/>
      <w:r w:rsidRPr="00AB1EC0">
        <w:rPr>
          <w:rFonts w:eastAsia="Times New Roman"/>
          <w:i/>
          <w:iCs/>
          <w:color w:val="800000"/>
          <w:sz w:val="22"/>
          <w:szCs w:val="22"/>
          <w:lang w:val="en-US"/>
        </w:rPr>
        <w:t xml:space="preserve">, 21.04.2021-y., 03/21/683/0375-son) </w:t>
      </w:r>
    </w:p>
    <w:sectPr w:rsidR="0031791E" w:rsidRPr="00AB1EC0">
      <w:pgSz w:w="11907" w:h="16840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126"/>
    <w:rsid w:val="0031791E"/>
    <w:rsid w:val="00465074"/>
    <w:rsid w:val="00973126"/>
    <w:rsid w:val="00AB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312197"/>
  <w15:chartTrackingRefBased/>
  <w15:docId w15:val="{DC3661C0-D9BE-4912-A475-378F4C26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1">
    <w:name w:val="Подпись1"/>
    <w:basedOn w:val="a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color w:val="000080"/>
    </w:rPr>
  </w:style>
  <w:style w:type="paragraph" w:customStyle="1" w:styleId="text30left">
    <w:name w:val="text_30_left"/>
    <w:basedOn w:val="a"/>
    <w:pPr>
      <w:spacing w:after="60"/>
    </w:pPr>
    <w:rPr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color w:val="000080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796982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41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1908">
          <w:marLeft w:val="5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17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0587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3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5552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2953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2519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84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1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584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110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553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42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67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92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6863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497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2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755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262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883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46906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012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52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49793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853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321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77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12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25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590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622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682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426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744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13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196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04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562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851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6121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948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40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048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918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106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060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315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1594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687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9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514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142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641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18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048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17497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358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52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656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37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805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7195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727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43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97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371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913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95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2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137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470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477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282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084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141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483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416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16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188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24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734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705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416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437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197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98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97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177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35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933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683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63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98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29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7728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4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013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39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22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59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68658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0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uz/ru/docs/5388561?ONDATE=21.04.2021%2000" TargetMode="External"/><Relationship Id="rId13" Type="http://schemas.openxmlformats.org/officeDocument/2006/relationships/hyperlink" Target="javascript:scrollText(-3336541)" TargetMode="External"/><Relationship Id="rId18" Type="http://schemas.openxmlformats.org/officeDocument/2006/relationships/hyperlink" Target="http://lex.uz/ru/docs/5388561?ONDATE=21.04.2021%2000" TargetMode="External"/><Relationship Id="rId26" Type="http://schemas.openxmlformats.org/officeDocument/2006/relationships/hyperlink" Target="http://lex.uz/ru/docs/5388561?ONDATE=21.04.2021%20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ex.uz/ru/docs/5388561?ONDATE=21.04.2021%2000" TargetMode="External"/><Relationship Id="rId7" Type="http://schemas.openxmlformats.org/officeDocument/2006/relationships/hyperlink" Target="http://lex.uz/ru/docs/5388561?ONDATE=21.04.2021%2000" TargetMode="External"/><Relationship Id="rId12" Type="http://schemas.openxmlformats.org/officeDocument/2006/relationships/hyperlink" Target="http://lex.uz/ru/docs/-20596" TargetMode="External"/><Relationship Id="rId17" Type="http://schemas.openxmlformats.org/officeDocument/2006/relationships/hyperlink" Target="http://lex.uz/ru/docs/5388561?ONDATE=21.04.2021%2000" TargetMode="External"/><Relationship Id="rId25" Type="http://schemas.openxmlformats.org/officeDocument/2006/relationships/hyperlink" Target="http://lex.uz/ru/docs/5388561?ONDATE=21.04.2021%20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x.uz/ru/docs/5388561?ONDATE=21.04.2021%2000" TargetMode="External"/><Relationship Id="rId20" Type="http://schemas.openxmlformats.org/officeDocument/2006/relationships/hyperlink" Target="javascript:scrollText(-3336548)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ex.uz/ru/docs/5388561?ONDATE=21.04.2021%2000" TargetMode="External"/><Relationship Id="rId11" Type="http://schemas.openxmlformats.org/officeDocument/2006/relationships/hyperlink" Target="http://lex.uz/ru/docs/5388561?ONDATE=21.04.2021%2000" TargetMode="External"/><Relationship Id="rId24" Type="http://schemas.openxmlformats.org/officeDocument/2006/relationships/hyperlink" Target="http://lex.uz/ru/docs/5388561?ONDATE=21.04.2021%2000" TargetMode="External"/><Relationship Id="rId5" Type="http://schemas.openxmlformats.org/officeDocument/2006/relationships/hyperlink" Target="http://lex.uz/ru/docs/5388561?ONDATE=21.04.2021%2000" TargetMode="External"/><Relationship Id="rId15" Type="http://schemas.openxmlformats.org/officeDocument/2006/relationships/hyperlink" Target="http://lex.uz/ru/docs/5388561?ONDATE=21.04.2021%2000" TargetMode="External"/><Relationship Id="rId23" Type="http://schemas.openxmlformats.org/officeDocument/2006/relationships/hyperlink" Target="http://lex.uz/ru/docs/5388561?ONDATE=21.04.2021%2000" TargetMode="External"/><Relationship Id="rId28" Type="http://schemas.openxmlformats.org/officeDocument/2006/relationships/hyperlink" Target="http://lex.uz/ru/docs/5388561?ONDATE=21.04.2021%2000" TargetMode="External"/><Relationship Id="rId10" Type="http://schemas.openxmlformats.org/officeDocument/2006/relationships/hyperlink" Target="http://lex.uz/ru/docs/5388561?ONDATE=21.04.2021%2000" TargetMode="External"/><Relationship Id="rId19" Type="http://schemas.openxmlformats.org/officeDocument/2006/relationships/hyperlink" Target="http://lex.uz/ru/docs/-4759606?ONDATE=11.03.2020%2001" TargetMode="External"/><Relationship Id="rId4" Type="http://schemas.openxmlformats.org/officeDocument/2006/relationships/hyperlink" Target="http://lex.uz/ru/docs/-2509996" TargetMode="External"/><Relationship Id="rId9" Type="http://schemas.openxmlformats.org/officeDocument/2006/relationships/hyperlink" Target="javascript:scrollText(-3336407)" TargetMode="External"/><Relationship Id="rId14" Type="http://schemas.openxmlformats.org/officeDocument/2006/relationships/image" Target="file:///D:\image\favicon.gif" TargetMode="External"/><Relationship Id="rId22" Type="http://schemas.openxmlformats.org/officeDocument/2006/relationships/hyperlink" Target="javascript:scrollText(-3336551)" TargetMode="External"/><Relationship Id="rId27" Type="http://schemas.openxmlformats.org/officeDocument/2006/relationships/hyperlink" Target="http://lex.uz/ru/docs/5388561?ONDATE=21.04.2021%200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7379</Words>
  <Characters>42066</Characters>
  <Application>Microsoft Office Word</Application>
  <DocSecurity>0</DocSecurity>
  <Lines>350</Lines>
  <Paragraphs>98</Paragraphs>
  <ScaleCrop>false</ScaleCrop>
  <Company/>
  <LinksUpToDate>false</LinksUpToDate>
  <CharactersWithSpaces>49347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O‘RQ-445 11.09.2017</dc:title>
  <dc:subject/>
  <dc:creator>Gulnoza Alimova</dc:creator>
  <cp:keywords/>
  <dc:description/>
  <cp:lastModifiedBy>Gulnoza Alimova</cp:lastModifiedBy>
  <cp:revision>3</cp:revision>
  <dcterms:created xsi:type="dcterms:W3CDTF">2023-02-17T06:15:00Z</dcterms:created>
  <dcterms:modified xsi:type="dcterms:W3CDTF">2023-02-17T06:19:00Z</dcterms:modified>
</cp:coreProperties>
</file>